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B4DE" w14:textId="77777777" w:rsidR="007926C7" w:rsidRDefault="00E74CAE" w:rsidP="0087380B">
      <w:pPr>
        <w:pStyle w:val="FirstParagraph"/>
        <w:spacing w:line="360" w:lineRule="auto"/>
      </w:pPr>
      <w:r>
        <w:rPr>
          <w:b/>
          <w:bCs/>
        </w:rPr>
        <w:t>Title:</w:t>
      </w:r>
      <w:r>
        <w:t xml:space="preserve"> Thermal sensitivity across forest vertical profiles: patterns, mechanisms, and ecological implications</w:t>
      </w:r>
    </w:p>
    <w:p w14:paraId="559A9704" w14:textId="77777777" w:rsidR="007926C7" w:rsidRDefault="00E74CAE" w:rsidP="0087380B">
      <w:pPr>
        <w:pStyle w:val="BodyText"/>
        <w:spacing w:line="360" w:lineRule="auto"/>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26A063A6" w14:textId="77777777" w:rsidR="007926C7" w:rsidRDefault="00E74CAE" w:rsidP="0087380B">
      <w:pPr>
        <w:pStyle w:val="BodyText"/>
        <w:spacing w:line="360" w:lineRule="auto"/>
      </w:pPr>
      <w:r>
        <w:rPr>
          <w:b/>
          <w:bCs/>
        </w:rPr>
        <w:t>Author Affiliations:</w:t>
      </w:r>
    </w:p>
    <w:p w14:paraId="721BA00F" w14:textId="77777777" w:rsidR="007926C7" w:rsidRDefault="00E74CAE" w:rsidP="0087380B">
      <w:pPr>
        <w:numPr>
          <w:ilvl w:val="0"/>
          <w:numId w:val="2"/>
        </w:numPr>
        <w:spacing w:line="360" w:lineRule="auto"/>
      </w:pPr>
      <w:r>
        <w:t>Conservation Ecology Center; Smithsonian Conservation Biology Institute; Front Royal, VA 22630, USA</w:t>
      </w:r>
    </w:p>
    <w:p w14:paraId="28D8479A" w14:textId="77777777" w:rsidR="007926C7" w:rsidRDefault="00E74CAE" w:rsidP="0087380B">
      <w:pPr>
        <w:numPr>
          <w:ilvl w:val="0"/>
          <w:numId w:val="2"/>
        </w:numPr>
        <w:spacing w:line="360" w:lineRule="auto"/>
      </w:pPr>
      <w:r>
        <w:t>Department of Ecology and Evolutionary Biology, UCLA, Los Angeles, CA 90039, USA</w:t>
      </w:r>
    </w:p>
    <w:p w14:paraId="0C3FA502" w14:textId="77777777" w:rsidR="007926C7" w:rsidRDefault="00E74CAE" w:rsidP="0087380B">
      <w:pPr>
        <w:numPr>
          <w:ilvl w:val="0"/>
          <w:numId w:val="2"/>
        </w:numPr>
        <w:spacing w:line="360" w:lineRule="auto"/>
      </w:pPr>
      <w:r>
        <w:t>Smithsonian Tropical Research Institute; Panama, Republic of Panama</w:t>
      </w:r>
    </w:p>
    <w:p w14:paraId="00A9EAD6" w14:textId="77777777" w:rsidR="007926C7" w:rsidRDefault="00E74CAE" w:rsidP="0087380B">
      <w:pPr>
        <w:numPr>
          <w:ilvl w:val="0"/>
          <w:numId w:val="2"/>
        </w:numPr>
        <w:spacing w:line="360" w:lineRule="auto"/>
      </w:pPr>
      <w:r>
        <w:t>Center for Geospatial Analytics; North Carolina State University; Raleigh, NC 27607, USA</w:t>
      </w:r>
    </w:p>
    <w:p w14:paraId="11A2D48F" w14:textId="77777777" w:rsidR="007926C7" w:rsidRDefault="00E74CAE" w:rsidP="0087380B">
      <w:pPr>
        <w:numPr>
          <w:ilvl w:val="0"/>
          <w:numId w:val="2"/>
        </w:numPr>
        <w:spacing w:line="360" w:lineRule="auto"/>
      </w:pPr>
      <w:r>
        <w:t>Department of Organismic and Evolutionary Biology, Harvard University, Cambridge, MA 02138, USA</w:t>
      </w:r>
    </w:p>
    <w:p w14:paraId="2EC12A00" w14:textId="77777777" w:rsidR="007926C7" w:rsidRDefault="00E74CAE" w:rsidP="0087380B">
      <w:pPr>
        <w:numPr>
          <w:ilvl w:val="0"/>
          <w:numId w:val="2"/>
        </w:numPr>
        <w:spacing w:line="360" w:lineRule="auto"/>
      </w:pPr>
      <w:r>
        <w:t>Dep</w:t>
      </w:r>
      <w:r>
        <w:t>artment of Forestry, Michigan State University, East Lansing, MI 48824, USA</w:t>
      </w:r>
    </w:p>
    <w:p w14:paraId="4374FBE2" w14:textId="77777777" w:rsidR="007926C7" w:rsidRDefault="00E74CAE" w:rsidP="0087380B">
      <w:pPr>
        <w:numPr>
          <w:ilvl w:val="0"/>
          <w:numId w:val="2"/>
        </w:numPr>
        <w:spacing w:line="360" w:lineRule="auto"/>
      </w:pPr>
      <w:r>
        <w:t>Department of Civil &amp; Environmental Engineering, University of Michigan, Ann Arbor, MI 48109, USA</w:t>
      </w:r>
    </w:p>
    <w:p w14:paraId="79EFDFEE" w14:textId="77777777" w:rsidR="007926C7" w:rsidRDefault="00E74CAE" w:rsidP="0087380B">
      <w:pPr>
        <w:numPr>
          <w:ilvl w:val="0"/>
          <w:numId w:val="2"/>
        </w:numPr>
        <w:spacing w:line="360" w:lineRule="auto"/>
      </w:pPr>
      <w:r>
        <w:t>Department of Plant Sciences; University of California; Davis, CA, 95616, USA</w:t>
      </w:r>
    </w:p>
    <w:p w14:paraId="026EB948" w14:textId="77777777" w:rsidR="007926C7" w:rsidRDefault="00E74CAE" w:rsidP="0087380B">
      <w:pPr>
        <w:pStyle w:val="FirstParagraph"/>
        <w:spacing w:line="360" w:lineRule="auto"/>
      </w:pPr>
      <w:r>
        <w:t>*cor</w:t>
      </w:r>
      <w:r>
        <w:t xml:space="preserve">responding author: </w:t>
      </w:r>
      <w:hyperlink r:id="rId8">
        <w:r>
          <w:rPr>
            <w:rStyle w:val="Hyperlink"/>
          </w:rPr>
          <w:t>teixeirak@si.edu</w:t>
        </w:r>
      </w:hyperlink>
      <w:r>
        <w:t>; +1 540 635 6546</w:t>
      </w:r>
    </w:p>
    <w:tbl>
      <w:tblPr>
        <w:tblStyle w:val="Table"/>
        <w:tblW w:w="5000" w:type="pct"/>
        <w:tblLook w:val="0020" w:firstRow="1" w:lastRow="0" w:firstColumn="0" w:lastColumn="0" w:noHBand="0" w:noVBand="0"/>
      </w:tblPr>
      <w:tblGrid>
        <w:gridCol w:w="4412"/>
        <w:gridCol w:w="1098"/>
        <w:gridCol w:w="2594"/>
        <w:gridCol w:w="1256"/>
      </w:tblGrid>
      <w:tr w:rsidR="007926C7" w14:paraId="28CB2AF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CC6B088" w14:textId="77777777" w:rsidR="007926C7" w:rsidRDefault="00E74CAE" w:rsidP="0087380B">
            <w:pPr>
              <w:pStyle w:val="Compact"/>
              <w:spacing w:line="360" w:lineRule="auto"/>
            </w:pPr>
            <w:r>
              <w:t>Text</w:t>
            </w:r>
          </w:p>
        </w:tc>
        <w:tc>
          <w:tcPr>
            <w:tcW w:w="0" w:type="auto"/>
          </w:tcPr>
          <w:p w14:paraId="1D6F4626" w14:textId="77777777" w:rsidR="007926C7" w:rsidRDefault="00E74CAE" w:rsidP="0087380B">
            <w:pPr>
              <w:pStyle w:val="Compact"/>
              <w:spacing w:line="360" w:lineRule="auto"/>
            </w:pPr>
            <w:r>
              <w:t>word count</w:t>
            </w:r>
          </w:p>
        </w:tc>
        <w:tc>
          <w:tcPr>
            <w:tcW w:w="0" w:type="auto"/>
          </w:tcPr>
          <w:p w14:paraId="50E2EA35" w14:textId="77777777" w:rsidR="007926C7" w:rsidRDefault="00E74CAE" w:rsidP="0087380B">
            <w:pPr>
              <w:pStyle w:val="Compact"/>
              <w:spacing w:line="360" w:lineRule="auto"/>
            </w:pPr>
            <w:r>
              <w:t>other</w:t>
            </w:r>
          </w:p>
        </w:tc>
        <w:tc>
          <w:tcPr>
            <w:tcW w:w="0" w:type="auto"/>
          </w:tcPr>
          <w:p w14:paraId="2C3FDB42" w14:textId="77777777" w:rsidR="007926C7" w:rsidRDefault="00E74CAE" w:rsidP="0087380B">
            <w:pPr>
              <w:pStyle w:val="Compact"/>
              <w:spacing w:line="360" w:lineRule="auto"/>
            </w:pPr>
            <w:r>
              <w:t>n</w:t>
            </w:r>
          </w:p>
        </w:tc>
      </w:tr>
      <w:tr w:rsidR="007926C7" w14:paraId="607B6CC8" w14:textId="77777777">
        <w:tc>
          <w:tcPr>
            <w:tcW w:w="0" w:type="auto"/>
          </w:tcPr>
          <w:p w14:paraId="153B7A0E" w14:textId="77777777" w:rsidR="007926C7" w:rsidRDefault="00E74CAE" w:rsidP="0087380B">
            <w:pPr>
              <w:pStyle w:val="Compact"/>
              <w:spacing w:line="360" w:lineRule="auto"/>
            </w:pPr>
            <w:r>
              <w:t>Total word count (excluding summary, references and legends)</w:t>
            </w:r>
          </w:p>
        </w:tc>
        <w:tc>
          <w:tcPr>
            <w:tcW w:w="0" w:type="auto"/>
          </w:tcPr>
          <w:p w14:paraId="25C63365" w14:textId="77777777" w:rsidR="007926C7" w:rsidRDefault="00E74CAE" w:rsidP="0087380B">
            <w:pPr>
              <w:pStyle w:val="Compact"/>
              <w:spacing w:line="360" w:lineRule="auto"/>
            </w:pPr>
            <w:r>
              <w:t>9814</w:t>
            </w:r>
          </w:p>
        </w:tc>
        <w:tc>
          <w:tcPr>
            <w:tcW w:w="0" w:type="auto"/>
          </w:tcPr>
          <w:p w14:paraId="3FAE6808" w14:textId="77777777" w:rsidR="007926C7" w:rsidRDefault="00E74CAE" w:rsidP="0087380B">
            <w:pPr>
              <w:pStyle w:val="Compact"/>
              <w:spacing w:line="360" w:lineRule="auto"/>
            </w:pPr>
            <w:r>
              <w:t>No. of figures</w:t>
            </w:r>
          </w:p>
        </w:tc>
        <w:tc>
          <w:tcPr>
            <w:tcW w:w="0" w:type="auto"/>
          </w:tcPr>
          <w:p w14:paraId="20D9D98B" w14:textId="77777777" w:rsidR="007926C7" w:rsidRDefault="00E74CAE" w:rsidP="0087380B">
            <w:pPr>
              <w:pStyle w:val="Compact"/>
              <w:spacing w:line="360" w:lineRule="auto"/>
            </w:pPr>
            <w:r>
              <w:t>6 (all colour)</w:t>
            </w:r>
          </w:p>
        </w:tc>
      </w:tr>
      <w:tr w:rsidR="007926C7" w14:paraId="5E5F08C8" w14:textId="77777777">
        <w:tc>
          <w:tcPr>
            <w:tcW w:w="0" w:type="auto"/>
          </w:tcPr>
          <w:p w14:paraId="7A0912D7" w14:textId="77777777" w:rsidR="007926C7" w:rsidRDefault="00E74CAE" w:rsidP="0087380B">
            <w:pPr>
              <w:pStyle w:val="Compact"/>
              <w:spacing w:line="360" w:lineRule="auto"/>
            </w:pPr>
            <w:r>
              <w:t>Summary</w:t>
            </w:r>
          </w:p>
        </w:tc>
        <w:tc>
          <w:tcPr>
            <w:tcW w:w="0" w:type="auto"/>
          </w:tcPr>
          <w:p w14:paraId="4924A84F" w14:textId="77777777" w:rsidR="007926C7" w:rsidRDefault="00E74CAE" w:rsidP="0087380B">
            <w:pPr>
              <w:pStyle w:val="Compact"/>
              <w:spacing w:line="360" w:lineRule="auto"/>
            </w:pPr>
            <w:r>
              <w:t>200</w:t>
            </w:r>
          </w:p>
        </w:tc>
        <w:tc>
          <w:tcPr>
            <w:tcW w:w="0" w:type="auto"/>
          </w:tcPr>
          <w:p w14:paraId="1E59AF40" w14:textId="77777777" w:rsidR="007926C7" w:rsidRDefault="00E74CAE" w:rsidP="0087380B">
            <w:pPr>
              <w:pStyle w:val="Compact"/>
              <w:spacing w:line="360" w:lineRule="auto"/>
            </w:pPr>
            <w:r>
              <w:t>No. of Tables</w:t>
            </w:r>
          </w:p>
        </w:tc>
        <w:tc>
          <w:tcPr>
            <w:tcW w:w="0" w:type="auto"/>
          </w:tcPr>
          <w:p w14:paraId="71A4E7D7" w14:textId="77777777" w:rsidR="007926C7" w:rsidRDefault="00E74CAE" w:rsidP="0087380B">
            <w:pPr>
              <w:pStyle w:val="Compact"/>
              <w:spacing w:line="360" w:lineRule="auto"/>
            </w:pPr>
            <w:r>
              <w:t>2</w:t>
            </w:r>
          </w:p>
        </w:tc>
      </w:tr>
      <w:tr w:rsidR="007926C7" w14:paraId="1147FBA2" w14:textId="77777777">
        <w:tc>
          <w:tcPr>
            <w:tcW w:w="0" w:type="auto"/>
          </w:tcPr>
          <w:p w14:paraId="7EE0CD39" w14:textId="77777777" w:rsidR="007926C7" w:rsidRDefault="00E74CAE" w:rsidP="0087380B">
            <w:pPr>
              <w:pStyle w:val="Compact"/>
              <w:spacing w:line="360" w:lineRule="auto"/>
            </w:pPr>
            <w:r>
              <w:lastRenderedPageBreak/>
              <w:t>Introduction</w:t>
            </w:r>
          </w:p>
        </w:tc>
        <w:tc>
          <w:tcPr>
            <w:tcW w:w="0" w:type="auto"/>
          </w:tcPr>
          <w:p w14:paraId="112E0B7B" w14:textId="77777777" w:rsidR="007926C7" w:rsidRDefault="00E74CAE" w:rsidP="0087380B">
            <w:pPr>
              <w:pStyle w:val="Compact"/>
              <w:spacing w:line="360" w:lineRule="auto"/>
            </w:pPr>
            <w:r>
              <w:t>369</w:t>
            </w:r>
          </w:p>
        </w:tc>
        <w:tc>
          <w:tcPr>
            <w:tcW w:w="0" w:type="auto"/>
          </w:tcPr>
          <w:p w14:paraId="2E7B2641" w14:textId="77777777" w:rsidR="007926C7" w:rsidRDefault="00E74CAE" w:rsidP="0087380B">
            <w:pPr>
              <w:pStyle w:val="Compact"/>
              <w:spacing w:line="360" w:lineRule="auto"/>
            </w:pPr>
            <w:r>
              <w:t>No of Supporting Information files</w:t>
            </w:r>
          </w:p>
        </w:tc>
        <w:tc>
          <w:tcPr>
            <w:tcW w:w="0" w:type="auto"/>
          </w:tcPr>
          <w:p w14:paraId="45776AC6" w14:textId="77777777" w:rsidR="007926C7" w:rsidRDefault="00E74CAE" w:rsidP="0087380B">
            <w:pPr>
              <w:pStyle w:val="Compact"/>
              <w:spacing w:line="360" w:lineRule="auto"/>
            </w:pPr>
            <w:r>
              <w:t>6</w:t>
            </w:r>
          </w:p>
        </w:tc>
      </w:tr>
      <w:tr w:rsidR="007926C7" w14:paraId="3EF53B5B" w14:textId="77777777">
        <w:tc>
          <w:tcPr>
            <w:tcW w:w="0" w:type="auto"/>
          </w:tcPr>
          <w:p w14:paraId="118D3731" w14:textId="77777777" w:rsidR="007926C7" w:rsidRDefault="00E74CAE" w:rsidP="0087380B">
            <w:pPr>
              <w:pStyle w:val="Compact"/>
              <w:spacing w:line="360" w:lineRule="auto"/>
            </w:pPr>
            <w:r>
              <w:t>Review of vertical gradients</w:t>
            </w:r>
          </w:p>
        </w:tc>
        <w:tc>
          <w:tcPr>
            <w:tcW w:w="0" w:type="auto"/>
          </w:tcPr>
          <w:p w14:paraId="718B1542" w14:textId="77777777" w:rsidR="007926C7" w:rsidRDefault="00E74CAE" w:rsidP="0087380B">
            <w:pPr>
              <w:pStyle w:val="Compact"/>
              <w:spacing w:line="360" w:lineRule="auto"/>
            </w:pPr>
            <w:r>
              <w:t>6954</w:t>
            </w:r>
          </w:p>
        </w:tc>
        <w:tc>
          <w:tcPr>
            <w:tcW w:w="0" w:type="auto"/>
          </w:tcPr>
          <w:p w14:paraId="7FBB8999" w14:textId="77777777" w:rsidR="007926C7" w:rsidRDefault="007926C7" w:rsidP="0087380B">
            <w:pPr>
              <w:spacing w:line="360" w:lineRule="auto"/>
            </w:pPr>
          </w:p>
        </w:tc>
        <w:tc>
          <w:tcPr>
            <w:tcW w:w="0" w:type="auto"/>
          </w:tcPr>
          <w:p w14:paraId="589A9FE7" w14:textId="77777777" w:rsidR="007926C7" w:rsidRDefault="007926C7" w:rsidP="0087380B">
            <w:pPr>
              <w:spacing w:line="360" w:lineRule="auto"/>
            </w:pPr>
          </w:p>
        </w:tc>
      </w:tr>
      <w:tr w:rsidR="007926C7" w14:paraId="3297E9DC" w14:textId="77777777">
        <w:tc>
          <w:tcPr>
            <w:tcW w:w="0" w:type="auto"/>
          </w:tcPr>
          <w:p w14:paraId="60F2F51D" w14:textId="77777777" w:rsidR="007926C7" w:rsidRDefault="00E74CAE" w:rsidP="0087380B">
            <w:pPr>
              <w:pStyle w:val="Compact"/>
              <w:spacing w:line="360" w:lineRule="auto"/>
            </w:pPr>
            <w:r>
              <w:t>Implications</w:t>
            </w:r>
          </w:p>
        </w:tc>
        <w:tc>
          <w:tcPr>
            <w:tcW w:w="0" w:type="auto"/>
          </w:tcPr>
          <w:p w14:paraId="63B23851" w14:textId="77777777" w:rsidR="007926C7" w:rsidRDefault="00E74CAE" w:rsidP="0087380B">
            <w:pPr>
              <w:pStyle w:val="Compact"/>
              <w:spacing w:line="360" w:lineRule="auto"/>
            </w:pPr>
            <w:r>
              <w:t>2244</w:t>
            </w:r>
          </w:p>
        </w:tc>
        <w:tc>
          <w:tcPr>
            <w:tcW w:w="0" w:type="auto"/>
          </w:tcPr>
          <w:p w14:paraId="47277303" w14:textId="77777777" w:rsidR="007926C7" w:rsidRDefault="007926C7" w:rsidP="0087380B">
            <w:pPr>
              <w:spacing w:line="360" w:lineRule="auto"/>
            </w:pPr>
          </w:p>
        </w:tc>
        <w:tc>
          <w:tcPr>
            <w:tcW w:w="0" w:type="auto"/>
          </w:tcPr>
          <w:p w14:paraId="4F741008" w14:textId="77777777" w:rsidR="007926C7" w:rsidRDefault="007926C7" w:rsidP="0087380B">
            <w:pPr>
              <w:spacing w:line="360" w:lineRule="auto"/>
            </w:pPr>
          </w:p>
        </w:tc>
      </w:tr>
      <w:tr w:rsidR="007926C7" w14:paraId="40CC3254" w14:textId="77777777">
        <w:tc>
          <w:tcPr>
            <w:tcW w:w="0" w:type="auto"/>
          </w:tcPr>
          <w:p w14:paraId="08F3666E" w14:textId="77777777" w:rsidR="007926C7" w:rsidRDefault="00E74CAE" w:rsidP="0087380B">
            <w:pPr>
              <w:pStyle w:val="Compact"/>
              <w:spacing w:line="360" w:lineRule="auto"/>
            </w:pPr>
            <w:r>
              <w:t>Conclusions</w:t>
            </w:r>
          </w:p>
        </w:tc>
        <w:tc>
          <w:tcPr>
            <w:tcW w:w="0" w:type="auto"/>
          </w:tcPr>
          <w:p w14:paraId="7CAD44B4" w14:textId="77777777" w:rsidR="007926C7" w:rsidRDefault="00E74CAE" w:rsidP="0087380B">
            <w:pPr>
              <w:pStyle w:val="Compact"/>
              <w:spacing w:line="360" w:lineRule="auto"/>
            </w:pPr>
            <w:r>
              <w:t>247</w:t>
            </w:r>
          </w:p>
        </w:tc>
        <w:tc>
          <w:tcPr>
            <w:tcW w:w="0" w:type="auto"/>
          </w:tcPr>
          <w:p w14:paraId="1E3196D1" w14:textId="77777777" w:rsidR="007926C7" w:rsidRDefault="007926C7" w:rsidP="0087380B">
            <w:pPr>
              <w:spacing w:line="360" w:lineRule="auto"/>
            </w:pPr>
          </w:p>
        </w:tc>
        <w:tc>
          <w:tcPr>
            <w:tcW w:w="0" w:type="auto"/>
          </w:tcPr>
          <w:p w14:paraId="6F739947" w14:textId="77777777" w:rsidR="007926C7" w:rsidRDefault="007926C7" w:rsidP="0087380B">
            <w:pPr>
              <w:spacing w:line="360" w:lineRule="auto"/>
            </w:pPr>
          </w:p>
        </w:tc>
      </w:tr>
      <w:tr w:rsidR="007926C7" w14:paraId="0EDB3CEE" w14:textId="77777777">
        <w:tc>
          <w:tcPr>
            <w:tcW w:w="0" w:type="auto"/>
          </w:tcPr>
          <w:p w14:paraId="74B38BF7" w14:textId="77777777" w:rsidR="007926C7" w:rsidRDefault="00E74CAE" w:rsidP="0087380B">
            <w:pPr>
              <w:pStyle w:val="Compact"/>
              <w:spacing w:line="360" w:lineRule="auto"/>
            </w:pPr>
            <w:r>
              <w:t>Acknowledgments</w:t>
            </w:r>
          </w:p>
        </w:tc>
        <w:tc>
          <w:tcPr>
            <w:tcW w:w="0" w:type="auto"/>
          </w:tcPr>
          <w:p w14:paraId="270D7F90" w14:textId="77777777" w:rsidR="007926C7" w:rsidRDefault="00E74CAE" w:rsidP="0087380B">
            <w:pPr>
              <w:pStyle w:val="Compact"/>
              <w:spacing w:line="360" w:lineRule="auto"/>
            </w:pPr>
            <w:r>
              <w:t>44</w:t>
            </w:r>
          </w:p>
        </w:tc>
        <w:tc>
          <w:tcPr>
            <w:tcW w:w="0" w:type="auto"/>
          </w:tcPr>
          <w:p w14:paraId="4BE38277" w14:textId="77777777" w:rsidR="007926C7" w:rsidRDefault="007926C7" w:rsidP="0087380B">
            <w:pPr>
              <w:spacing w:line="360" w:lineRule="auto"/>
            </w:pPr>
          </w:p>
        </w:tc>
        <w:tc>
          <w:tcPr>
            <w:tcW w:w="0" w:type="auto"/>
          </w:tcPr>
          <w:p w14:paraId="7210F02F" w14:textId="77777777" w:rsidR="007926C7" w:rsidRDefault="007926C7" w:rsidP="0087380B">
            <w:pPr>
              <w:spacing w:line="360" w:lineRule="auto"/>
            </w:pPr>
          </w:p>
        </w:tc>
      </w:tr>
    </w:tbl>
    <w:p w14:paraId="0BBD21B3" w14:textId="77777777" w:rsidR="007926C7" w:rsidRDefault="00E74CAE" w:rsidP="0087380B">
      <w:pPr>
        <w:spacing w:line="360" w:lineRule="auto"/>
      </w:pPr>
      <w:r>
        <w:br w:type="page"/>
      </w:r>
    </w:p>
    <w:p w14:paraId="71C27C15" w14:textId="77777777" w:rsidR="007926C7" w:rsidRDefault="00E74CAE" w:rsidP="0087380B">
      <w:pPr>
        <w:pStyle w:val="Heading2"/>
        <w:spacing w:line="360" w:lineRule="auto"/>
      </w:pPr>
      <w:bookmarkStart w:id="0" w:name="summary"/>
      <w:r>
        <w:lastRenderedPageBreak/>
        <w:t>Summary</w:t>
      </w:r>
    </w:p>
    <w:p w14:paraId="4D1F2A57" w14:textId="77777777" w:rsidR="007926C7" w:rsidRDefault="00E74CAE" w:rsidP="0087380B">
      <w:pPr>
        <w:pStyle w:val="FirstParagraph"/>
        <w:spacing w:line="360" w:lineRule="auto"/>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3FA8170F" w14:textId="77777777" w:rsidR="007926C7" w:rsidRDefault="00E74CAE" w:rsidP="0087380B">
      <w:pPr>
        <w:pStyle w:val="BodyText"/>
        <w:spacing w:line="360" w:lineRule="auto"/>
      </w:pPr>
      <w:r>
        <w:rPr>
          <w:b/>
          <w:bCs/>
        </w:rPr>
        <w:t>Key words</w:t>
      </w:r>
      <w:r>
        <w:t>: forest; vertic</w:t>
      </w:r>
      <w:r>
        <w:t>al gradients; microclimate; leaf temperature; leaf traits; gas exchange; ecosystem; climate change</w:t>
      </w:r>
    </w:p>
    <w:p w14:paraId="2E8970EB" w14:textId="77777777" w:rsidR="007926C7" w:rsidRDefault="00E74CAE" w:rsidP="0087380B">
      <w:pPr>
        <w:spacing w:line="360" w:lineRule="auto"/>
      </w:pPr>
      <w:r>
        <w:br w:type="page"/>
      </w:r>
    </w:p>
    <w:p w14:paraId="69BDB25F" w14:textId="77777777" w:rsidR="007926C7" w:rsidRDefault="00E74CAE" w:rsidP="0087380B">
      <w:pPr>
        <w:pStyle w:val="Heading1"/>
        <w:spacing w:line="360" w:lineRule="auto"/>
      </w:pPr>
      <w:bookmarkStart w:id="1" w:name="i.-introduction"/>
      <w:bookmarkEnd w:id="0"/>
      <w:r>
        <w:lastRenderedPageBreak/>
        <w:t>I. Introduction</w:t>
      </w:r>
    </w:p>
    <w:p w14:paraId="2D70DFE6" w14:textId="77777777" w:rsidR="007926C7" w:rsidRDefault="00E74CAE" w:rsidP="0087380B">
      <w:pPr>
        <w:pStyle w:val="FirstParagraph"/>
        <w:spacing w:line="360" w:lineRule="auto"/>
      </w:pPr>
      <w:r>
        <w:t>Global average temperatures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by 2040 (IPCC, 2021),</w:t>
      </w:r>
      <w:r>
        <w:t xml:space="preserve"> accompanied by increasing severity and frequency of heat waves and hotter droughts (Meehl &amp; Tebaldi, 2004; IPCC, 2021). These changes are affecting tree metabolism and forest ecosystem function (Breshears </w:t>
      </w:r>
      <w:r>
        <w:rPr>
          <w:i/>
          <w:iCs/>
        </w:rPr>
        <w:t>et al.</w:t>
      </w:r>
      <w:r>
        <w:t xml:space="preserve">, 2021; Pörtner </w:t>
      </w:r>
      <w:r>
        <w:rPr>
          <w:i/>
          <w:iCs/>
        </w:rPr>
        <w:t>et al.</w:t>
      </w:r>
      <w:r>
        <w:t>, 2021) by altering ra</w:t>
      </w:r>
      <w:r>
        <w:t xml:space="preserve">tes of photosynthesis and respiration (Breshears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2020; Bresh</w:t>
      </w:r>
      <w:r>
        <w:t xml:space="preserve">ears </w:t>
      </w:r>
      <w:r>
        <w:rPr>
          <w:i/>
          <w:iCs/>
        </w:rPr>
        <w:t>et al.</w:t>
      </w:r>
      <w:r>
        <w:t>, 2021). The resulting feedbacks to climate and carbon storage, and changes in albedo and hydrology will in turn impact the future trajectory of climate change (Bonan, 2016), yet future forest dynamics remain one of the largest sources of uncert</w:t>
      </w:r>
      <w:r>
        <w:t xml:space="preserve">ainty in Earth system model climate change projections (Friedlingstein </w:t>
      </w:r>
      <w:r>
        <w:rPr>
          <w:i/>
          <w:iCs/>
        </w:rPr>
        <w:t>et al.</w:t>
      </w:r>
      <w:r>
        <w:t xml:space="preserve">, 2006; Krause </w:t>
      </w:r>
      <w:r>
        <w:rPr>
          <w:i/>
          <w:iCs/>
        </w:rPr>
        <w:t>et al.</w:t>
      </w:r>
      <w:r>
        <w:t xml:space="preserve">, 2018; Arora </w:t>
      </w:r>
      <w:r>
        <w:rPr>
          <w:i/>
          <w:iCs/>
        </w:rPr>
        <w:t>et al.</w:t>
      </w:r>
      <w:r>
        <w:t>, 2020).</w:t>
      </w:r>
    </w:p>
    <w:p w14:paraId="5E4A37EB" w14:textId="77777777" w:rsidR="007926C7" w:rsidRDefault="00E74CAE" w:rsidP="0087380B">
      <w:pPr>
        <w:pStyle w:val="BodyText"/>
        <w:spacing w:line="360" w:lineRule="auto"/>
      </w:pPr>
      <w:r>
        <w:t>Future forest dynamics will depend on how climate change impacts trees of varying height and crown position. Forests are vertical</w:t>
      </w:r>
      <w:r>
        <w:t xml:space="preserve">ly stratified, and canopies moderate climatic conditions (Ozanne, 2003; Nakamura </w:t>
      </w:r>
      <w:r>
        <w:rPr>
          <w:i/>
          <w:iCs/>
        </w:rPr>
        <w:t>et al.</w:t>
      </w:r>
      <w:r>
        <w:t xml:space="preserve">, 2017), including buffering understory microclimates from extreme meteorological conditions (Zellweger </w:t>
      </w:r>
      <w:r>
        <w:rPr>
          <w:i/>
          <w:iCs/>
        </w:rPr>
        <w:t>et al.</w:t>
      </w:r>
      <w:r>
        <w:t>, 2019). Vertical gradients in biophysical variables such a</w:t>
      </w:r>
      <w:r>
        <w:t>s temperature, light, wind, humidity and carbon dioxide (CO</w:t>
      </w:r>
      <w:r>
        <w:rPr>
          <w:vertAlign w:val="subscript"/>
        </w:rPr>
        <w:t>2</w:t>
      </w:r>
      <w:r>
        <w:t xml:space="preserve">) concentrations influence leaf temperatures, traits, and metabolism, with implications for whole plant performance (Michaletz </w:t>
      </w:r>
      <w:r>
        <w:rPr>
          <w:i/>
          <w:iCs/>
        </w:rPr>
        <w:t>et al.</w:t>
      </w:r>
      <w:r>
        <w:t xml:space="preserve">, 2016; Fauset </w:t>
      </w:r>
      <w:r>
        <w:rPr>
          <w:i/>
          <w:iCs/>
        </w:rPr>
        <w:t>et al.</w:t>
      </w:r>
      <w:r>
        <w:t>, 2018). Although forest vertical stratifi</w:t>
      </w:r>
      <w:r>
        <w:t>cation strongly influences plant metabolism, demography, and ecology, we lack comprehensive understanding of these gradients (but see Niinemets &amp; Valladares, 2004). Importantly, this limits our ability to understand how warming temperatures will affect lea</w:t>
      </w:r>
      <w:r>
        <w:t>f-level metabolism, whole-plant performance, and, in turn, forest dynamics, biodiversity, energy balance, ecosystem function, and biosphere-atmosphere interactions.</w:t>
      </w:r>
    </w:p>
    <w:p w14:paraId="60502981" w14:textId="77777777" w:rsidR="007926C7" w:rsidRDefault="00E74CAE" w:rsidP="0087380B">
      <w:pPr>
        <w:pStyle w:val="BodyText"/>
        <w:spacing w:line="360" w:lineRule="auto"/>
      </w:pPr>
      <w:r>
        <w:t>Here, we review vertical gradients in the biophysical environment and plant form and functi</w:t>
      </w:r>
      <w:r>
        <w:t>on in forests, focusing on five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w:t>
      </w:r>
      <w:r>
        <w:lastRenderedPageBreak/>
        <w:t>tolerance; (4) leaf gas exchange and its thermal sensitivity; and (</w:t>
      </w:r>
      <w:r>
        <w:t>5) tree and ecosystem ecology. We then consider the implications for understanding forest responses to global change and how they scale across space and time.</w:t>
      </w:r>
    </w:p>
    <w:p w14:paraId="7E5532B8" w14:textId="77777777" w:rsidR="007926C7" w:rsidRDefault="00E74CAE" w:rsidP="0087380B">
      <w:pPr>
        <w:pStyle w:val="CaptionedFigure"/>
        <w:spacing w:line="360" w:lineRule="auto"/>
      </w:pPr>
      <w:r>
        <w:rPr>
          <w:noProof/>
        </w:rPr>
        <w:drawing>
          <wp:inline distT="0" distB="0" distL="0" distR="0" wp14:anchorId="6A6F0FE0" wp14:editId="41C0E5B5">
            <wp:extent cx="5334000" cy="4133993"/>
            <wp:effectExtent l="0" t="0" r="0" b="0"/>
            <wp:docPr id="1" name="Picture" descr="Figure 1. Schematic summarizing typical vertical gradients in (1) biophysical environment, (2) leaf temperature (T_{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_{air}: air temperature, VPD: vapor pressure deficit; T_{leaf} - T_{air}: leaf-to-air temperature difference; LMA: leaf mass per area; T sensitivity: temperature sensitivity; ET: evapotranspiration.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334000" cy="4133993"/>
                    </a:xfrm>
                    <a:prstGeom prst="rect">
                      <a:avLst/>
                    </a:prstGeom>
                    <a:noFill/>
                    <a:ln w="9525">
                      <a:noFill/>
                      <a:headEnd/>
                      <a:tailEnd/>
                    </a:ln>
                  </pic:spPr>
                </pic:pic>
              </a:graphicData>
            </a:graphic>
          </wp:inline>
        </w:drawing>
      </w:r>
    </w:p>
    <w:p w14:paraId="2587BC86" w14:textId="77777777" w:rsidR="007926C7" w:rsidRDefault="00E74CAE" w:rsidP="0087380B">
      <w:pPr>
        <w:pStyle w:val="ImageCaption"/>
        <w:spacing w:line="360" w:lineRule="auto"/>
      </w:pPr>
      <w:r>
        <w:rPr>
          <w:b/>
          <w:bCs/>
        </w:rPr>
        <w:t xml:space="preserve">Figure 1. Schematic summarizing typical vertical gradients in (1) biophysical environment, (2) </w:t>
      </w:r>
      <w:r>
        <w:rPr>
          <w:b/>
          <w:bCs/>
        </w:rPr>
        <w:t>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gas exchange, and (5) tree and ecosystem ecology within closed-canopy forests during daytime growing season conditions.</w:t>
      </w:r>
      <w:r>
        <w:t xml:space="preserve"> Arrows indicate direction of increase, with double-pointed arrows indicating th</w:t>
      </w:r>
      <w:r>
        <w:t xml:space="preserve">at the direction of the trend is uncertain or inconsistent. Patterns tend to be weaker, or sometimes reversed, in more open forests, when canopy trees are seasonally deciduous, or at nighttime.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w:t>
      </w:r>
      <w:r>
        <w:t xml:space="preserve">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*Isoprene emission has also been observed to peak in mid-canopy (Table 1).</w:t>
      </w:r>
    </w:p>
    <w:p w14:paraId="635827EF" w14:textId="77777777" w:rsidR="007926C7" w:rsidRDefault="00E74CAE" w:rsidP="0087380B">
      <w:pPr>
        <w:pStyle w:val="Heading1"/>
        <w:spacing w:line="360" w:lineRule="auto"/>
      </w:pPr>
      <w:bookmarkStart w:id="2" w:name="ii.-review-of-vertical-gradients"/>
      <w:bookmarkEnd w:id="1"/>
      <w:r>
        <w:lastRenderedPageBreak/>
        <w:t xml:space="preserve">II. Review </w:t>
      </w:r>
      <w:r>
        <w:t>of vertical gradients</w:t>
      </w:r>
    </w:p>
    <w:p w14:paraId="4800F210" w14:textId="77777777" w:rsidR="007926C7" w:rsidRDefault="00E74CAE" w:rsidP="0087380B">
      <w:pPr>
        <w:pStyle w:val="Heading2"/>
        <w:spacing w:line="360" w:lineRule="auto"/>
      </w:pPr>
      <w:bookmarkStart w:id="3" w:name="the-biophysical-environment"/>
      <w:r>
        <w:t>1. The biophysical environment</w:t>
      </w:r>
    </w:p>
    <w:p w14:paraId="67531B6A" w14:textId="77777777" w:rsidR="007926C7" w:rsidRDefault="00E74CAE" w:rsidP="0087380B">
      <w:pPr>
        <w:pStyle w:val="FirstParagraph"/>
        <w:spacing w:line="360" w:lineRule="auto"/>
      </w:pPr>
      <w:r>
        <w:t xml:space="preserve">The biophysical environment, defined here to include the physical structure of the vegetation and associated micrometeorological conditions, varies vertically from the forest floor to the top of the canopy (Figs. 1, 2), with micrometeorological conditions </w:t>
      </w:r>
      <w:r>
        <w:t>largely determined by forest structure. In this section, we review of the existing literature and analyze data on vegetation structure and vertical microclimate profiles from forested sites within the U.S. National Ecological Observatory Network (NEON; Fig</w:t>
      </w:r>
      <w:r>
        <w:t>. 2, Supporting Information Methods S1, Supporting Information Figure S1). Although we focus on vertical gradients, it is important to note that in heterogeneous canopies with high gap fractions and large variation in tree height, or at forest edges, the b</w:t>
      </w:r>
      <w:r>
        <w:t>iophysical environment can be more closely linked to the distance from the outer edge of vegetation than to height (Lowman &amp; Rinker, 1995).</w:t>
      </w:r>
    </w:p>
    <w:p w14:paraId="7A4F95E9" w14:textId="77777777" w:rsidR="007926C7" w:rsidRDefault="00E74CAE" w:rsidP="0087380B">
      <w:pPr>
        <w:pStyle w:val="CaptionedFigure"/>
        <w:spacing w:line="360" w:lineRule="auto"/>
      </w:pPr>
      <w:r>
        <w:rPr>
          <w:noProof/>
        </w:rPr>
        <w:drawing>
          <wp:inline distT="0" distB="0" distL="0" distR="0" wp14:anchorId="203928B9" wp14:editId="4BDBFE20">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p>
    <w:p w14:paraId="5A36F4C5" w14:textId="77777777" w:rsidR="007926C7" w:rsidRDefault="00E74CAE" w:rsidP="0087380B">
      <w:pPr>
        <w:pStyle w:val="ImageCaption"/>
        <w:spacing w:line="360" w:lineRule="auto"/>
      </w:pPr>
      <w:r>
        <w:rPr>
          <w:b/>
          <w:bCs/>
        </w:rPr>
        <w:t>Figure 2. Vertical gradients in the biophysical environment for six US forest sites in the National Ecological Observatory Network (NEON)</w:t>
      </w:r>
      <w:r>
        <w:t xml:space="preserve">. Height profiles, normalized relative to </w:t>
      </w:r>
      <w:r>
        <w:lastRenderedPageBreak/>
        <w:t>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0958FD6A" w14:textId="77777777" w:rsidR="007926C7" w:rsidRDefault="00E74CAE" w:rsidP="0087380B">
      <w:pPr>
        <w:pStyle w:val="Heading3"/>
        <w:spacing w:line="360" w:lineRule="auto"/>
      </w:pPr>
      <w:bookmarkStart w:id="4" w:name="foliage"/>
      <w:r>
        <w:t>1.1 Foliage</w:t>
      </w:r>
    </w:p>
    <w:p w14:paraId="35FE88CD" w14:textId="77777777" w:rsidR="007926C7" w:rsidRDefault="00E74CAE" w:rsidP="0087380B">
      <w:pPr>
        <w:pStyle w:val="FirstParagraph"/>
        <w:spacing w:line="360" w:lineRule="auto"/>
      </w:pPr>
      <w:r>
        <w:t>Canopy foliage is the primary physical barrier between the atmosphere a</w:t>
      </w:r>
      <w:r>
        <w:t>nd the forest floor, buffering multiple aspects of the understory conditions from large fluctuations in conditions experienced above the canopy. It strongly influences – and is influenced by – the vertical biophysical gradient. Vertical patterns in leaf ar</w:t>
      </w:r>
      <w:r>
        <w:t>ea density (</w:t>
      </w:r>
      <w:r>
        <w:rPr>
          <w:i/>
          <w:iCs/>
        </w:rPr>
        <w:t>i.e.</w:t>
      </w:r>
      <w:r>
        <w:t>, leaf area per unit volume) differ across forests (Fig. 2a-b, Supporting Information Figure S1). In tropical and temperate forests with dense broadleaf canopies, leaf area density is generally highest in the canopy layer (i.e., that formed</w:t>
      </w:r>
      <w:r>
        <w:t xml:space="preserve"> by the crowns of dominant trees), but understory leaf area density is often high as well, sometimes causing undulating patterns with height ( Parker </w:t>
      </w:r>
      <w:r>
        <w:rPr>
          <w:i/>
          <w:iCs/>
        </w:rPr>
        <w:t>et al.</w:t>
      </w:r>
      <w:r>
        <w:t xml:space="preserve">, 1989; Ashton &amp; Hall, 1992; Koike &amp; Syahbuddin, 1993; Domingues </w:t>
      </w:r>
      <w:r>
        <w:rPr>
          <w:i/>
          <w:iCs/>
        </w:rPr>
        <w:t>et al.</w:t>
      </w:r>
      <w:r>
        <w:t>, 2005). In forests with more</w:t>
      </w:r>
      <w:r>
        <w:t xml:space="preserve"> open upper canopies, including many needle-leaf forests, leaf area density can be greatest in the lower canopy or understory ( Baldocchi </w:t>
      </w:r>
      <w:r>
        <w:rPr>
          <w:i/>
          <w:iCs/>
        </w:rPr>
        <w:t>et al.</w:t>
      </w:r>
      <w:r>
        <w:t xml:space="preserve">, 1997; Law </w:t>
      </w:r>
      <w:r>
        <w:rPr>
          <w:i/>
          <w:iCs/>
        </w:rPr>
        <w:lastRenderedPageBreak/>
        <w:t>et al.</w:t>
      </w:r>
      <w:r>
        <w:t xml:space="preserve">, 2001; Bonan, 2016; Hanberry </w:t>
      </w:r>
      <w:r>
        <w:rPr>
          <w:i/>
          <w:iCs/>
        </w:rPr>
        <w:t>et al.</w:t>
      </w:r>
      <w:r>
        <w:t>, 2020). Soil moisture conditions, topography, and gap for</w:t>
      </w:r>
      <w:r>
        <w:t xml:space="preserve">mations following disturbances all alter foliage patterns (Stark </w:t>
      </w:r>
      <w:r>
        <w:rPr>
          <w:i/>
          <w:iCs/>
        </w:rPr>
        <w:t>et al.</w:t>
      </w:r>
      <w:r>
        <w:t xml:space="preserve">, 2012; Bonan, 2016; Almeida </w:t>
      </w:r>
      <w:r>
        <w:rPr>
          <w:i/>
          <w:iCs/>
        </w:rPr>
        <w:t>et al.</w:t>
      </w:r>
      <w:r>
        <w:t xml:space="preserve">, 2016; Hanberry </w:t>
      </w:r>
      <w:r>
        <w:rPr>
          <w:i/>
          <w:iCs/>
        </w:rPr>
        <w:t>et al.</w:t>
      </w:r>
      <w:r>
        <w:t>, 2020). In addition, seasonally dry and wet conditions, deciduousness, and phenology contribute to temporally shifting leaf ar</w:t>
      </w:r>
      <w:r>
        <w:t xml:space="preserve">ea density patterns (Tang &amp; Dubayah, 2017; Smith </w:t>
      </w:r>
      <w:r>
        <w:rPr>
          <w:i/>
          <w:iCs/>
        </w:rPr>
        <w:t>et al.</w:t>
      </w:r>
      <w:r>
        <w:t xml:space="preserve">, 2019; Parker </w:t>
      </w:r>
      <w:r>
        <w:rPr>
          <w:i/>
          <w:iCs/>
        </w:rPr>
        <w:t>et al.</w:t>
      </w:r>
      <w:r>
        <w:t xml:space="preserve">, 2019; Nunes </w:t>
      </w:r>
      <w:r>
        <w:rPr>
          <w:i/>
          <w:iCs/>
        </w:rPr>
        <w:t>et al.</w:t>
      </w:r>
      <w:r>
        <w:t>, 2022). In this review, we focus on growing season conditions unless otherwise noted.</w:t>
      </w:r>
    </w:p>
    <w:p w14:paraId="00D2EA48" w14:textId="77777777" w:rsidR="007926C7" w:rsidRDefault="00E74CAE" w:rsidP="0087380B">
      <w:pPr>
        <w:pStyle w:val="Heading3"/>
        <w:spacing w:line="360" w:lineRule="auto"/>
      </w:pPr>
      <w:bookmarkStart w:id="5" w:name="light"/>
      <w:bookmarkEnd w:id="4"/>
      <w:r>
        <w:t>1.2 Light</w:t>
      </w:r>
    </w:p>
    <w:p w14:paraId="36727C69" w14:textId="77777777" w:rsidR="007926C7" w:rsidRDefault="00E74CAE" w:rsidP="0087380B">
      <w:pPr>
        <w:pStyle w:val="FirstParagraph"/>
        <w:spacing w:line="360" w:lineRule="auto"/>
      </w:pPr>
      <w:r>
        <w:t>The intensity of visible and photosynthetically active radiatio</w:t>
      </w:r>
      <w:r>
        <w:t xml:space="preserve">n (PAR, 400-700nm) decreases from the canopy top to the forest floor, with a profile whose shape is modified by leaf area density, leaf clumping, canopy height, and vertical structure across species and forest types (Fig. 2d, Supporting Information Figure </w:t>
      </w:r>
      <w:r>
        <w:t xml:space="preserve">S1, Koike </w:t>
      </w:r>
      <w:r>
        <w:rPr>
          <w:i/>
          <w:iCs/>
        </w:rPr>
        <w:t>et al.</w:t>
      </w:r>
      <w:r>
        <w:t xml:space="preserve">, 2001; Béland &amp; Baldocchi, 2021; Bin </w:t>
      </w:r>
      <w:r>
        <w:rPr>
          <w:i/>
          <w:iCs/>
        </w:rPr>
        <w:t>et al.</w:t>
      </w:r>
      <w:r>
        <w:t>, 2022). Canopy foliage absorbs a large portion of PAR (400-700nm), and selectively filters light, thereby altering the spectrum of PAR received in the lower canopy and understory layers. The rati</w:t>
      </w:r>
      <w:r>
        <w:t xml:space="preserve">o of red (~685-690 nm) to far red (~730-740 nm) light declines along with total PAR with increasing depth in the canopy, and understories receive diffuse light enriched in near infrared radiation (700-1000 nm, de Castro, 2000; Poorter </w:t>
      </w:r>
      <w:r>
        <w:rPr>
          <w:i/>
          <w:iCs/>
        </w:rPr>
        <w:t>et al.</w:t>
      </w:r>
      <w:r>
        <w:t>, 2000). Mid-ca</w:t>
      </w:r>
      <w:r>
        <w:t>nopies and understories experience a highly dynamic light environment due to sunflecks, or brief increases in direct solar radiation, caused by small canopy gaps, wind-induced canopy movements or the sun’s passage across a dynamically structured canopy sur</w:t>
      </w:r>
      <w:r>
        <w:t>face (Way &amp; Pearcy, 2012). This light gradient is more pronounced in dense canopies, including broad-leaf and mixed forests, than in forests with more open upper canopies, including many conifer forests [Fig. 2d, Supporting Information Figure S1, Chazdon &amp;</w:t>
      </w:r>
      <w:r>
        <w:t xml:space="preserve"> Fetcher (1984); ; Tymen </w:t>
      </w:r>
      <w:r>
        <w:rPr>
          <w:i/>
          <w:iCs/>
        </w:rPr>
        <w:t>et al.</w:t>
      </w:r>
      <w:r>
        <w:t xml:space="preserve"> (2017); Parker </w:t>
      </w:r>
      <w:r>
        <w:rPr>
          <w:i/>
          <w:iCs/>
        </w:rPr>
        <w:t>et al.</w:t>
      </w:r>
      <w:r>
        <w:t xml:space="preserve"> (2019); Bartemucci </w:t>
      </w:r>
      <w:r>
        <w:rPr>
          <w:i/>
          <w:iCs/>
        </w:rPr>
        <w:t>et al.</w:t>
      </w:r>
      <w:r>
        <w:t xml:space="preserve"> (2006); Baldocchi </w:t>
      </w:r>
      <w:r>
        <w:rPr>
          <w:i/>
          <w:iCs/>
        </w:rPr>
        <w:t>et al.</w:t>
      </w:r>
      <w:r>
        <w:t xml:space="preserve"> (1997)]. This light gradient drives variation in leaf temperature (section 2), traits (section 3), and photosynthesis (section 4.2).</w:t>
      </w:r>
    </w:p>
    <w:p w14:paraId="611BA115" w14:textId="77777777" w:rsidR="007926C7" w:rsidRDefault="00E74CAE" w:rsidP="0087380B">
      <w:pPr>
        <w:pStyle w:val="Heading3"/>
        <w:spacing w:line="360" w:lineRule="auto"/>
      </w:pPr>
      <w:bookmarkStart w:id="6" w:name="turbulent-transport-and-wind"/>
      <w:bookmarkEnd w:id="5"/>
      <w:r>
        <w:t>1.3 Turbulent tran</w:t>
      </w:r>
      <w:r>
        <w:t>sport and wind</w:t>
      </w:r>
    </w:p>
    <w:p w14:paraId="7BFF9F3B" w14:textId="77777777" w:rsidR="007926C7" w:rsidRDefault="00E74CAE" w:rsidP="0087380B">
      <w:pPr>
        <w:pStyle w:val="FirstParagraph"/>
        <w:spacing w:line="360" w:lineRule="auto"/>
      </w:pPr>
      <w:r>
        <w:t>Vertical transport in forest canopies is dominated by turbulent transport, making vertical profiles of wind speed, water vapor, CO</w:t>
      </w:r>
      <w:r>
        <w:rPr>
          <w:vertAlign w:val="subscript"/>
        </w:rPr>
        <w:t>2</w:t>
      </w:r>
      <w:r>
        <w:t>, and temperature more difficult to predict and to generalize on the basis of theoretical first principles tha</w:t>
      </w:r>
      <w:r>
        <w:t xml:space="preserve">n radiation profiles. Above the </w:t>
      </w:r>
      <w:r>
        <w:lastRenderedPageBreak/>
        <w:t>canopy, turbulent transport typically mimics diffusion – that is, vertical fluxes of heat, mass and momentum are proportional to their respective vertical gradients, and to transfer coefficients (eddy diffusivities, Penman &amp;</w:t>
      </w:r>
      <w:r>
        <w:t xml:space="preserve"> Long, 1960)– such that wind speed declines logarithmically with proximity to the canopy surface (Monteith &amp; Unsworth, 2013). Interaction with a plant canopy also attenuates wind, causing wind speed to decline through the canopy; for example, small plant e</w:t>
      </w:r>
      <w:r>
        <w:t>lements can rapidly dissipate momentum within dense canopies (Raupach &amp; Shaw, 1982; Baldocchi &amp; Meyers, 1988). Within canopies, however, transport often fails to mimic diffusion – e.g., transport of momentum (Shaw, 1977) or heat (Raupach, 1987) may occur i</w:t>
      </w:r>
      <w:r>
        <w:t>n the direction opposite to that predicted by gradients of wind speed or temperature, respectively – making vertical wind profiles difficult to generalize from first principles (Denmead &amp; Bradley, 1987; Meyers &amp; Paw U, 1987; Raupach, 1989; Katul &amp; Albertso</w:t>
      </w:r>
      <w:r>
        <w:t>n, 1999; Harman &amp; Finnigan, 2007). Such counter-gradient transport may arise from the intermittent generation, at the canopy surface, of large wakes or coherent eddy structures that periodically dip down through the canopy, gathering packets of warmed, hum</w:t>
      </w:r>
      <w:r>
        <w:t>idified and CO</w:t>
      </w:r>
      <w:r>
        <w:rPr>
          <w:vertAlign w:val="subscript"/>
        </w:rPr>
        <w:t>2</w:t>
      </w:r>
      <w:r>
        <w:t xml:space="preserve">-enriched or depleted air from beneath and within the canopy and flushing them to the atmosphere above (Finnigan, 1979; Baldocchi &amp; Meyers, 1991). These “sweep-eject” events can couple understory conditions more directly to conditions above </w:t>
      </w:r>
      <w:r>
        <w:t>the canopy than beneath.</w:t>
      </w:r>
    </w:p>
    <w:p w14:paraId="188C9D43" w14:textId="77777777" w:rsidR="007926C7" w:rsidRDefault="00E74CAE" w:rsidP="0087380B">
      <w:pPr>
        <w:pStyle w:val="BodyText"/>
        <w:spacing w:line="360" w:lineRule="auto"/>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2018). This holds true across the range of forest t</w:t>
      </w:r>
      <w:r>
        <w:t xml:space="preserve">ypes (Fig. 2e, Supporting Information Figure S1, Barnard &amp; Bauerle, 2016; Hanberry </w:t>
      </w:r>
      <w:r>
        <w:rPr>
          <w:i/>
          <w:iCs/>
        </w:rPr>
        <w:t>et al.</w:t>
      </w:r>
      <w:r>
        <w:t xml:space="preserve">, 2018, 2020; Jucker </w:t>
      </w:r>
      <w:r>
        <w:rPr>
          <w:i/>
          <w:iCs/>
        </w:rPr>
        <w:t>et al.</w:t>
      </w:r>
      <w:r>
        <w:t xml:space="preserve">, 2018; Muller </w:t>
      </w:r>
      <w:r>
        <w:rPr>
          <w:i/>
          <w:iCs/>
        </w:rPr>
        <w:t>et al.</w:t>
      </w:r>
      <w:r>
        <w:t xml:space="preserve">, 2021) and savannas (Johnston </w:t>
      </w:r>
      <w:r>
        <w:rPr>
          <w:i/>
          <w:iCs/>
        </w:rPr>
        <w:t>et al.</w:t>
      </w:r>
      <w:r>
        <w:t xml:space="preserve">, in press; Curtis </w:t>
      </w:r>
      <w:r>
        <w:rPr>
          <w:i/>
          <w:iCs/>
        </w:rPr>
        <w:t>et al.</w:t>
      </w:r>
      <w:r>
        <w:t>, 2019). As a result, upper canopy leaves have substantia</w:t>
      </w:r>
      <w:r>
        <w:t>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exchange (sections 2, 4.1).</w:t>
      </w:r>
    </w:p>
    <w:p w14:paraId="6579CC82" w14:textId="77777777" w:rsidR="007926C7" w:rsidRDefault="00E74CAE" w:rsidP="0087380B">
      <w:pPr>
        <w:pStyle w:val="Heading3"/>
        <w:spacing w:line="360" w:lineRule="auto"/>
      </w:pPr>
      <w:bookmarkStart w:id="7" w:name="X7d4d016ee4c7e85f26fa2d31add775a42545cb1"/>
      <w:bookmarkEnd w:id="6"/>
      <w:r>
        <w:t>1.4 Atmospheric concentrations of CO</w:t>
      </w:r>
      <w:r>
        <w:rPr>
          <w:vertAlign w:val="subscript"/>
        </w:rPr>
        <w:t>2</w:t>
      </w:r>
      <w:r>
        <w:t xml:space="preserve"> and water vapor</w:t>
      </w:r>
    </w:p>
    <w:p w14:paraId="0CA787C6" w14:textId="77777777" w:rsidR="007926C7" w:rsidRDefault="00E74CAE" w:rsidP="0087380B">
      <w:pPr>
        <w:pStyle w:val="FirstParagraph"/>
        <w:spacing w:line="360" w:lineRule="auto"/>
      </w:pPr>
      <w:r>
        <w:t>Atmospheric CO</w:t>
      </w:r>
      <w:r>
        <w:rPr>
          <w:vertAlign w:val="subscript"/>
        </w:rPr>
        <w:t>2</w:t>
      </w:r>
      <w:r>
        <w:t xml:space="preserve"> </w:t>
      </w:r>
      <w:r>
        <w:t>concentrations tend to be higher near the ground at night, associated with plant and soil respiration, but the elevated CO</w:t>
      </w:r>
      <w:r>
        <w:rPr>
          <w:vertAlign w:val="subscript"/>
        </w:rPr>
        <w:t>2</w:t>
      </w:r>
      <w:r>
        <w:t xml:space="preserve"> quickly dissipates during the day such that differences are negligible for most of the day when photosynthesis is occurring </w:t>
      </w:r>
      <w:r>
        <w:lastRenderedPageBreak/>
        <w:t xml:space="preserve">(Brooks </w:t>
      </w:r>
      <w:r>
        <w:rPr>
          <w:i/>
          <w:iCs/>
        </w:rPr>
        <w:t>et al.</w:t>
      </w:r>
      <w:r>
        <w:t xml:space="preserve">, 1997; Yang </w:t>
      </w:r>
      <w:r>
        <w:rPr>
          <w:i/>
          <w:iCs/>
        </w:rPr>
        <w:t>et al.</w:t>
      </w:r>
      <w:r>
        <w:t xml:space="preserve">, 1999; Koike </w:t>
      </w:r>
      <w:r>
        <w:rPr>
          <w:i/>
          <w:iCs/>
        </w:rPr>
        <w:t>et al.</w:t>
      </w:r>
      <w:r>
        <w:t>, 2001). While understory seedlings may benefit modestly from higher CO</w:t>
      </w:r>
      <w:r>
        <w:rPr>
          <w:vertAlign w:val="subscript"/>
        </w:rPr>
        <w:t>2</w:t>
      </w:r>
      <w:r>
        <w:t xml:space="preserve"> concentrations near the ground during some parts of the day (e.g., 6% of C fixation from recently respired CO</w:t>
      </w:r>
      <w:r>
        <w:rPr>
          <w:vertAlign w:val="subscript"/>
        </w:rPr>
        <w:t>2</w:t>
      </w:r>
      <w:r>
        <w:t xml:space="preserve">, Brooks </w:t>
      </w:r>
      <w:r>
        <w:rPr>
          <w:i/>
          <w:iCs/>
        </w:rPr>
        <w:t>et al.</w:t>
      </w:r>
      <w:r>
        <w:t>, 1997), grad</w:t>
      </w:r>
      <w:r>
        <w:t>ients in CO</w:t>
      </w:r>
      <w:r>
        <w:rPr>
          <w:vertAlign w:val="subscript"/>
        </w:rPr>
        <w:t>2</w:t>
      </w:r>
      <w:r>
        <w:t xml:space="preserve"> concentrations concentrations likely have little effect on energy balance and metabolism of trees across the vertical gradient (Brooks </w:t>
      </w:r>
      <w:r>
        <w:rPr>
          <w:i/>
          <w:iCs/>
        </w:rPr>
        <w:t>et al.</w:t>
      </w:r>
      <w:r>
        <w:t>, 1997).</w:t>
      </w:r>
    </w:p>
    <w:p w14:paraId="121063AA" w14:textId="77777777" w:rsidR="007926C7" w:rsidRDefault="00E74CAE" w:rsidP="0087380B">
      <w:pPr>
        <w:pStyle w:val="BodyText"/>
        <w:spacing w:line="360" w:lineRule="auto"/>
      </w:pPr>
      <w:r>
        <w:t>Relative humidity (RH) tends to be higher in the understory and decreases with height, althou</w:t>
      </w:r>
      <w:r>
        <w:t xml:space="preserve">gh this trend is absent in open forests (Fig. 2f, Supporting Information Figure S1, Jucker </w:t>
      </w:r>
      <w:r>
        <w:rPr>
          <w:i/>
          <w:iCs/>
        </w:rPr>
        <w:t>et al.</w:t>
      </w:r>
      <w:r>
        <w:t xml:space="preserve">, 2018; Bin </w:t>
      </w:r>
      <w:r>
        <w:rPr>
          <w:i/>
          <w:iCs/>
        </w:rPr>
        <w:t>et al.</w:t>
      </w:r>
      <w:r>
        <w:t>, 2022). Dense-canopy forests maintain higher daily maximum RH in the understory than open forests and nearby open areas, an effect that is g</w:t>
      </w:r>
      <w:r>
        <w:t xml:space="preserve">reater in wetter conditions,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w:t>
      </w:r>
      <w:r>
        <w:t xml:space="preserve"> be greater in the upper canopy and canopy gaps than in the understory (Niinemets &amp; Valladares, 2004; Tymen </w:t>
      </w:r>
      <w:r>
        <w:rPr>
          <w:i/>
          <w:iCs/>
        </w:rPr>
        <w:t>et al.</w:t>
      </w:r>
      <w:r>
        <w:t xml:space="preserve">, 2017; Fauset </w:t>
      </w:r>
      <w:r>
        <w:rPr>
          <w:i/>
          <w:iCs/>
        </w:rPr>
        <w:t>et al.</w:t>
      </w:r>
      <w:r>
        <w:t xml:space="preserve">, 2018). Especially when canopy height and leaf area index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w:t>
      </w:r>
      <w:r>
        <w:t xml:space="preserve">nderstory (Jucker </w:t>
      </w:r>
      <w:r>
        <w:rPr>
          <w:i/>
          <w:iCs/>
        </w:rPr>
        <w:t>et al.</w:t>
      </w:r>
      <w:r>
        <w:t xml:space="preserve">, 2018). The implication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(sections 2, 4.1).</w:t>
      </w:r>
    </w:p>
    <w:p w14:paraId="19CC3518" w14:textId="77777777" w:rsidR="007926C7" w:rsidRDefault="00E74CAE" w:rsidP="0087380B">
      <w:pPr>
        <w:pStyle w:val="Heading3"/>
        <w:spacing w:line="360" w:lineRule="auto"/>
      </w:pPr>
      <w:bookmarkStart w:id="8" w:name="air-temperature"/>
      <w:bookmarkEnd w:id="7"/>
      <w:r>
        <w:t>1.5 Air temperature</w:t>
      </w:r>
    </w:p>
    <w:p w14:paraId="4A1DA65F" w14:textId="77777777" w:rsidR="007926C7" w:rsidRDefault="00E74CAE" w:rsidP="0087380B">
      <w:pPr>
        <w:pStyle w:val="FirstParagraph"/>
        <w:spacing w:line="360" w:lineRule="auto"/>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vary widely (Fig. 2, Supp</w:t>
      </w:r>
      <w:r>
        <w:t xml:space="preserve">orting Information Figure S1), depending on factors such as vegetation type, local topography, vertical air mixing, cloud cover, sensible heat emissions, and times of day and year (Zellweger </w:t>
      </w:r>
      <w:r>
        <w:rPr>
          <w:i/>
          <w:iCs/>
        </w:rPr>
        <w:t>et al.</w:t>
      </w:r>
      <w:r>
        <w:t xml:space="preserve">, 2019; De Frenne </w:t>
      </w:r>
      <w:r>
        <w:rPr>
          <w:i/>
          <w:iCs/>
        </w:rPr>
        <w:t>et al.</w:t>
      </w:r>
      <w:r>
        <w:t>, 2021). Commonly,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Diel temperature range is t</w:t>
      </w:r>
      <w:r>
        <w:t xml:space="preserve">ypically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(von Arx </w:t>
      </w:r>
      <w:r>
        <w:rPr>
          <w:i/>
          <w:iCs/>
        </w:rPr>
        <w:t>et al.</w:t>
      </w:r>
      <w:r>
        <w:t xml:space="preserve">, 2012; De Frenne </w:t>
      </w:r>
      <w:r>
        <w:rPr>
          <w:i/>
          <w:iCs/>
        </w:rPr>
        <w:t>et al.</w:t>
      </w:r>
      <w:r>
        <w:t xml:space="preserve">, 2021; Zellweger </w:t>
      </w:r>
      <w:r>
        <w:rPr>
          <w:i/>
          <w:iCs/>
        </w:rPr>
        <w:t>et al.</w:t>
      </w:r>
      <w:r>
        <w:t xml:space="preserve">, 2019 </w:t>
      </w:r>
      <w:r>
        <w:t xml:space="preserve">). Notably, buffering against high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becomes weaker and can be reversed as canopies become more open (Supporting </w:t>
      </w:r>
      <w:r>
        <w:lastRenderedPageBreak/>
        <w:t xml:space="preserve">Information Figure S1, Curtis </w:t>
      </w:r>
      <w:r>
        <w:rPr>
          <w:i/>
          <w:iCs/>
        </w:rPr>
        <w:t>et al.</w:t>
      </w:r>
      <w:r>
        <w:t xml:space="preserve">, 2019; Meeussen </w:t>
      </w:r>
      <w:r>
        <w:rPr>
          <w:i/>
          <w:iCs/>
        </w:rPr>
        <w:t>et al.</w:t>
      </w:r>
      <w:r>
        <w:t>, 2021). Analogous to a ‘canopy greenhouse effect’, in open f</w:t>
      </w:r>
      <w:r>
        <w:t xml:space="preserve">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due to turbulent air mixing and interception of thermal radiative flux from the soil and the canopy by lower-canopy layers (e.g., OSBS, Fig. 2g, Supporting Information Figure S1b;  B</w:t>
      </w:r>
      <w:r>
        <w:t xml:space="preserve">anerjee </w:t>
      </w:r>
      <w:r>
        <w:rPr>
          <w:i/>
          <w:iCs/>
        </w:rPr>
        <w:t>et al.</w:t>
      </w:r>
      <w:r>
        <w:t xml:space="preserve">, 2017; Curtis </w:t>
      </w:r>
      <w:r>
        <w:rPr>
          <w:i/>
          <w:iCs/>
        </w:rPr>
        <w:t>et al.</w:t>
      </w:r>
      <w:r>
        <w:t xml:space="preserve">, 2019; Muller </w:t>
      </w:r>
      <w:r>
        <w:rPr>
          <w:i/>
          <w:iCs/>
        </w:rPr>
        <w:t>et al.</w:t>
      </w:r>
      <w:r>
        <w:t xml:space="preserve">, 2021).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 within canopies.</w:t>
      </w:r>
    </w:p>
    <w:p w14:paraId="6E845D61" w14:textId="77777777" w:rsidR="007926C7" w:rsidRDefault="00E74CAE" w:rsidP="0087380B">
      <w:pPr>
        <w:pStyle w:val="Heading2"/>
        <w:spacing w:line="360" w:lineRule="auto"/>
      </w:pPr>
      <w:bookmarkStart w:id="9" w:name="leaf-temperature"/>
      <w:bookmarkEnd w:id="3"/>
      <w:bookmarkEnd w:id="8"/>
      <w:r>
        <w:t>2. Leaf temperature</w:t>
      </w:r>
    </w:p>
    <w:p w14:paraId="66FF4E64" w14:textId="77777777" w:rsidR="007926C7" w:rsidRDefault="00E74CAE" w:rsidP="0087380B">
      <w:pPr>
        <w:pStyle w:val="FirstParagraph"/>
        <w:spacing w:line="360" w:lineRule="auto"/>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and usually within a few degrees of,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(Rey-Sánchez </w:t>
      </w:r>
      <w:r>
        <w:rPr>
          <w:i/>
          <w:iCs/>
        </w:rPr>
        <w:t>et al.</w:t>
      </w:r>
      <w:r>
        <w:t xml:space="preserve">, 2016; Drake </w:t>
      </w:r>
      <w:r>
        <w:rPr>
          <w:i/>
          <w:iCs/>
        </w:rPr>
        <w:t>et al.</w:t>
      </w:r>
      <w:r>
        <w:t xml:space="preserve">, 2020), but can be substantially warmer or cooler under certain conditions (Note S1, Doughty &amp; Goulden, 2008; Vogel, 2009; Rey-Sánchez </w:t>
      </w:r>
      <w:r>
        <w:rPr>
          <w:i/>
          <w:iCs/>
        </w:rPr>
        <w:t>et al</w:t>
      </w:r>
      <w:r>
        <w:rPr>
          <w:i/>
          <w:iCs/>
        </w:rPr>
        <w:t>.</w:t>
      </w:r>
      <w:r>
        <w:t xml:space="preserve">, 2016). Deviation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from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influenced by other micrometeorological drivers and by leaf traits and stomatal conductance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Fig. 3; Note S1), all of which vary across forest vertical gradients (Fig. 1). High radiation in the upper</w:t>
      </w:r>
      <w:r>
        <w:t xml:space="preserve"> canopy implies that upper canopy leaves often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thus are often warmer than understory leaves (Fig. 3a). However, higher wind speeds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w:t>
      </w:r>
      <w:r>
        <w:t xml:space="preserve">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such as small size and high stomatal density (Note S1; sections 3, 4.1), mediate the direct effects of solar radiation on upper canopy leaves and result in higher rates of heat loss (Fig. 3b-e). In co</w:t>
      </w:r>
      <w:r>
        <w:t xml:space="preserve">ntrast, in the lower canopy, greater RH (reduced VPD) and lower wind speeds (reduced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may limit leaf cooling via latent heat flux,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Perez &amp; Feeley, 2018). Leaves in these normally-shaded locations can experience r</w:t>
      </w:r>
      <w:r>
        <w:t>apid light and temperature surges during sunflecks (&gt;10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Way &amp; Pearcy, 2012).</w:t>
      </w:r>
    </w:p>
    <w:p w14:paraId="6B6F51C7" w14:textId="77777777" w:rsidR="007926C7" w:rsidRDefault="00E74CAE" w:rsidP="0087380B">
      <w:pPr>
        <w:pStyle w:val="CaptionedFigure"/>
        <w:spacing w:line="360" w:lineRule="auto"/>
      </w:pPr>
      <w:r>
        <w:rPr>
          <w:noProof/>
        </w:rPr>
        <w:lastRenderedPageBreak/>
        <w:drawing>
          <wp:inline distT="0" distB="0" distL="0" distR="0" wp14:anchorId="51B0DEF3" wp14:editId="0965FB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1"/>
                    <a:stretch>
                      <a:fillRect/>
                    </a:stretch>
                  </pic:blipFill>
                  <pic:spPr bwMode="auto">
                    <a:xfrm>
                      <a:off x="0" y="0"/>
                      <a:ext cx="5334000" cy="2707438"/>
                    </a:xfrm>
                    <a:prstGeom prst="rect">
                      <a:avLst/>
                    </a:prstGeom>
                    <a:noFill/>
                    <a:ln w="9525">
                      <a:noFill/>
                      <a:headEnd/>
                      <a:tailEnd/>
                    </a:ln>
                  </pic:spPr>
                </pic:pic>
              </a:graphicData>
            </a:graphic>
          </wp:inline>
        </w:drawing>
      </w:r>
    </w:p>
    <w:p w14:paraId="28A13E60" w14:textId="77777777" w:rsidR="007926C7" w:rsidRDefault="00E74CAE" w:rsidP="0087380B">
      <w:pPr>
        <w:pStyle w:val="ImageCaption"/>
        <w:spacing w:line="360" w:lineRule="auto"/>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response to (a) shortwave radiation, (b) wind s</w:t>
      </w:r>
      <w:r>
        <w:rPr>
          <w:b/>
          <w:bCs/>
        </w:rPr>
        <w:t>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species (</w:t>
      </w:r>
      <w:r>
        <w:rPr>
          <w:iCs/>
        </w:rPr>
        <w:t>Quercus rubra</w:t>
      </w:r>
      <w:r>
        <w:t xml:space="preserve"> L.) in a mesic temperate</w:t>
      </w:r>
      <w:r>
        <w:t xml:space="preserve"> forest (Harvard Forest, Massachusetts, USA) under hypothetical moist and drought conditions, as detailed in Supplementary Information Methods S2. In each scenario, the independent variable was allowed to vary while other parameters were held constant at t</w:t>
      </w:r>
      <w:r>
        <w:t xml:space="preserve">he values given in the table of biophysical constants. Dots along each line correspond to the biophysical constant assigned for the independent variable in the other scenarios, and therefore represent the modeled 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w:t>
      </w:r>
      <w:r>
        <w:t>meters set to the biophysical constants given in the table. Biohphysical constants in the the table include: shortwave radiation (swr), wind speed (ws), relative humidity (rh), leaf characteristic dimension (lcd), stomatal conductance (gs), air temperature</w:t>
      </w:r>
      <w:r>
        <w:t xml:space="preserve"> (tair).</w:t>
      </w:r>
    </w:p>
    <w:p w14:paraId="4CE29EBF" w14:textId="77777777" w:rsidR="007926C7" w:rsidRDefault="00E74CAE" w:rsidP="0087380B">
      <w:pPr>
        <w:pStyle w:val="BodyText"/>
        <w:spacing w:line="360" w:lineRule="auto"/>
      </w:pPr>
      <w:r>
        <w:t xml:space="preserve">Elevation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varies with micrometeorological conditions. During drought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will tend to be higher in the upper canopy compar</w:t>
      </w:r>
      <w:r>
        <w:t xml:space="preserve">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xml:space="preserve">, 2018). In contrast, </w:t>
      </w:r>
      <w:r>
        <w:lastRenderedPageBreak/>
        <w:t>under conditions conducive to</w:t>
      </w:r>
      <w:r>
        <w:t xml:space="preserve">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limit evaporative cooling (Fig. 3b,d, Roberts </w:t>
      </w:r>
      <w:r>
        <w:rPr>
          <w:i/>
          <w:iCs/>
        </w:rPr>
        <w:t>et al.</w:t>
      </w:r>
      <w:r>
        <w:t xml:space="preserve">, 1990; Martin </w:t>
      </w:r>
      <w:r>
        <w:rPr>
          <w:i/>
          <w:iCs/>
        </w:rPr>
        <w:t>et al.</w:t>
      </w:r>
      <w:r>
        <w:t xml:space="preserve">, 1999; Leigh </w:t>
      </w:r>
      <w:r>
        <w:rPr>
          <w:i/>
          <w:iCs/>
        </w:rPr>
        <w:t>et al.</w:t>
      </w:r>
      <w:r>
        <w:t>, 2017 ). Thus, while understory a</w:t>
      </w:r>
      <w:r>
        <w:t>nd within-canopy shade leaves can remain cooler under lower radiation, their environment is less conducive to dissipating excess heat compared to upper-canopy leaves. Limitations in heat dissipation in shade leaves, together with physiological propensities</w:t>
      </w:r>
      <w:r>
        <w:t xml:space="preserve">, may cause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during sunflecks (Schymanski </w:t>
      </w:r>
      <w:r>
        <w:rPr>
          <w:i/>
          <w:iCs/>
        </w:rPr>
        <w:t>et al.</w:t>
      </w:r>
      <w:r>
        <w:t xml:space="preserve">, 2013; Leigh </w:t>
      </w:r>
      <w:r>
        <w:rPr>
          <w:i/>
          <w:iCs/>
        </w:rPr>
        <w:t>et al.</w:t>
      </w:r>
      <w:r>
        <w:t xml:space="preserve">, 2017; Song </w:t>
      </w:r>
      <w:r>
        <w:rPr>
          <w:i/>
          <w:iCs/>
        </w:rPr>
        <w:t>et al.</w:t>
      </w:r>
      <w:r>
        <w:t xml:space="preserve">, 2020). </w:t>
      </w:r>
      <w:r>
        <w:t xml:space="preserve">In addition to lower wind speeds, higher RH (lower VPD) in the understory and inner canopy also inhibits evaporative cooling, thus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t xml:space="preserve">, 2007; Perez &amp; Feeley, 2018; Song </w:t>
      </w:r>
      <w:r>
        <w:rPr>
          <w:i/>
          <w:iCs/>
        </w:rPr>
        <w:t>et al.</w:t>
      </w:r>
      <w:r>
        <w:t xml:space="preserve">, 2020; Konrad </w:t>
      </w:r>
      <w:r>
        <w:rPr>
          <w:i/>
          <w:iCs/>
        </w:rPr>
        <w:t>et al.</w:t>
      </w:r>
      <w:r>
        <w:t>, 2021).</w:t>
      </w:r>
    </w:p>
    <w:p w14:paraId="2CF0F63B" w14:textId="77777777" w:rsidR="007926C7" w:rsidRDefault="00E74CAE" w:rsidP="0087380B">
      <w:pPr>
        <w:pStyle w:val="BodyText"/>
        <w:spacing w:line="360" w:lineRule="auto"/>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also vary with canopy structure (Fig. 2h, Supporting Information Figure S1). Forests with closed canopies and high LAI, including tropical and temperate broadleaf forests, act as a parasol, absorbing most incomi</w:t>
      </w:r>
      <w:r>
        <w:t xml:space="preserve">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lower-canopy leaves, in some cases exceeding photosynth</w:t>
      </w:r>
      <w:r>
        <w:t>etic temperature optima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radiation (Carter </w:t>
      </w:r>
      <w:r>
        <w:rPr>
          <w:i/>
          <w:iCs/>
        </w:rPr>
        <w:t>et al.</w:t>
      </w:r>
      <w:r>
        <w:t xml:space="preserve">, 2021; Doughty &amp; Goulden, 2008; Mau </w:t>
      </w:r>
      <w:r>
        <w:rPr>
          <w:i/>
          <w:iCs/>
        </w:rPr>
        <w:t>et al.</w:t>
      </w:r>
      <w:r>
        <w:t xml:space="preserve">, 2018; Miller </w:t>
      </w:r>
      <w:r>
        <w:rPr>
          <w:i/>
          <w:iCs/>
        </w:rPr>
        <w:t>et al.</w:t>
      </w:r>
      <w:r>
        <w:t>, 2021). In contrast, open canopies with lower LAI allow more vertical air mixing and sunlight in</w:t>
      </w:r>
      <w:r>
        <w:t xml:space="preserve">to the understory, which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(Martin </w:t>
      </w:r>
      <w:r>
        <w:rPr>
          <w:i/>
          <w:iCs/>
        </w:rPr>
        <w:t>et al.</w:t>
      </w:r>
      <w:r>
        <w:t xml:space="preserve">, 1999; Zweifel </w:t>
      </w:r>
      <w:r>
        <w:rPr>
          <w:i/>
          <w:iCs/>
        </w:rPr>
        <w:t>et al.</w:t>
      </w:r>
      <w:r>
        <w:t xml:space="preserve">, 2002; Muller </w:t>
      </w:r>
      <w:r>
        <w:rPr>
          <w:i/>
          <w:iCs/>
        </w:rPr>
        <w:t>et al.</w:t>
      </w:r>
      <w:r>
        <w:t xml:space="preserve">, 2021). The latter can result from a combination of </w:t>
      </w:r>
      <w:r>
        <w:t xml:space="preserve">still air at lower heights, sunflecks or the ‘canopy greenhouse effect’ (section 1.5), and the tendency for shade leaves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(section 3, Schymanski </w:t>
      </w:r>
      <w:r>
        <w:rPr>
          <w:i/>
          <w:iCs/>
        </w:rPr>
        <w:t>et al.</w:t>
      </w:r>
      <w:r>
        <w:t xml:space="preserve">, 2013; Hardwick </w:t>
      </w:r>
      <w:r>
        <w:rPr>
          <w:i/>
          <w:iCs/>
        </w:rPr>
        <w:t>et al.</w:t>
      </w:r>
      <w:r>
        <w:t>, 2015). Similarly, in very open forests or savannas, trees grow</w:t>
      </w:r>
      <w:r>
        <w:t xml:space="preserve">ing close to the ground can experience greater heat stress in their lower than upper canopies due to heat from the soil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near the ground (Johnston </w:t>
      </w:r>
      <w:r>
        <w:rPr>
          <w:i/>
          <w:iCs/>
        </w:rPr>
        <w:t>et al.</w:t>
      </w:r>
      <w:r>
        <w:t xml:space="preserve">, in press; Hadley &amp; Smith, 1987; Curtis </w:t>
      </w:r>
      <w:r>
        <w:rPr>
          <w:i/>
          <w:iCs/>
        </w:rPr>
        <w:t>et al.</w:t>
      </w:r>
      <w:r>
        <w:t>, 2019). One of the few studies com</w:t>
      </w:r>
      <w:r>
        <w:t>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cooler temperatures lower in the vertical profile of a dense subalpine stand in the alpine Eastern Swiss Alps (Webster </w:t>
      </w:r>
      <w:r>
        <w:rPr>
          <w:i/>
          <w:iCs/>
        </w:rPr>
        <w:t>et al.</w:t>
      </w:r>
      <w:r>
        <w:t xml:space="preserve">, 2018). However, the </w:t>
      </w:r>
      <w:r>
        <w:lastRenderedPageBreak/>
        <w:t>op</w:t>
      </w:r>
      <w:r>
        <w:t xml:space="preserve">posite trend was observed for a lone tree surrounded by grass in a California open oak woodland, with cooler temperatures at the top of the crown, indicating a strong influence of closed-canopy shading on vertical temperature gradients (Johnston </w:t>
      </w:r>
      <w:r>
        <w:rPr>
          <w:i/>
          <w:iCs/>
        </w:rPr>
        <w:t>et al.</w:t>
      </w:r>
      <w:r>
        <w:t>, in</w:t>
      </w:r>
      <w:r>
        <w:t xml:space="preserve"> press).</w:t>
      </w:r>
    </w:p>
    <w:p w14:paraId="3322FE0A" w14:textId="77777777" w:rsidR="007926C7" w:rsidRDefault="00E74CAE" w:rsidP="0087380B">
      <w:pPr>
        <w:pStyle w:val="Heading2"/>
        <w:spacing w:line="360" w:lineRule="auto"/>
      </w:pPr>
      <w:bookmarkStart w:id="10" w:name="leaf-traits"/>
      <w:bookmarkEnd w:id="9"/>
      <w:r>
        <w:t>3. Leaf traits</w:t>
      </w:r>
    </w:p>
    <w:p w14:paraId="60789FD8" w14:textId="77777777" w:rsidR="007926C7" w:rsidRDefault="00E74CAE" w:rsidP="0087380B">
      <w:pPr>
        <w:pStyle w:val="FirstParagraph"/>
        <w:spacing w:line="360" w:lineRule="auto"/>
      </w:pPr>
      <w:r>
        <w:t xml:space="preserve">Anatomical, structural and biochemical leaf traits vary vertically across forest strata (Table 1, Sack </w:t>
      </w:r>
      <w:r>
        <w:rPr>
          <w:i/>
          <w:iCs/>
        </w:rPr>
        <w:t>et al.</w:t>
      </w:r>
      <w:r>
        <w:t xml:space="preserve">, 2006; Niinemets </w:t>
      </w:r>
      <w:r>
        <w:rPr>
          <w:i/>
          <w:iCs/>
        </w:rPr>
        <w:t>et al.</w:t>
      </w:r>
      <w:r>
        <w:t xml:space="preserve">, 2015a; Chen </w:t>
      </w:r>
      <w:r>
        <w:rPr>
          <w:i/>
          <w:iCs/>
        </w:rPr>
        <w:t>et al.</w:t>
      </w:r>
      <w:r>
        <w:t>, 2020), shaping vertical profiles of leaf temperature, gas exchange, and therm</w:t>
      </w:r>
      <w:r>
        <w:t xml:space="preserve">al sensitivity (Zwieniecki </w:t>
      </w:r>
      <w:r>
        <w:rPr>
          <w:i/>
          <w:iCs/>
        </w:rPr>
        <w:t>et al.</w:t>
      </w:r>
      <w:r>
        <w:t xml:space="preserve">, 2004; Michaletz </w:t>
      </w:r>
      <w:r>
        <w:rPr>
          <w:i/>
          <w:iCs/>
        </w:rPr>
        <w:t>et al.</w:t>
      </w:r>
      <w:r>
        <w:t>, 2015, 2016). Vertical variation in leaf structure and composition has long been recognized, with sun and shade leaf traits distinguished for over a century (Haberlandt, 1914; Salisbury, 1928). Earl</w:t>
      </w:r>
      <w:r>
        <w:t>y work attributed differences among leaves to sun versus shade (Wylie, 1951; Vogel, 1968), and this tendency grew given the parallel differences observed for plants grown in sun versus shade (Boardman, 1977; Abrams &amp; Kubiske, 1990). More recent work has ex</w:t>
      </w:r>
      <w:r>
        <w:t xml:space="preserve">tended the focus from light alone to height in the vertical profile, as the latter shapes differences in leaf structure and function that can partially mitigate the effects of gravity and hydraulic pathlength on leaves higher up in the canopy (Koch </w:t>
      </w:r>
      <w:r>
        <w:rPr>
          <w:i/>
          <w:iCs/>
        </w:rPr>
        <w:t>et al.</w:t>
      </w:r>
      <w:r>
        <w:t>,</w:t>
      </w:r>
      <w:r>
        <w:t xml:space="preserve"> 2004; Burgess </w:t>
      </w:r>
      <w:r>
        <w:rPr>
          <w:i/>
          <w:iCs/>
        </w:rPr>
        <w:t>et al.</w:t>
      </w:r>
      <w:r>
        <w:t xml:space="preserve">, 2006; Sack </w:t>
      </w:r>
      <w:r>
        <w:rPr>
          <w:i/>
          <w:iCs/>
        </w:rPr>
        <w:t>et al.</w:t>
      </w:r>
      <w:r>
        <w:t>, 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independently of light (Cavender-Bares &amp; Bazzaz, 2000; Thomas &amp; Winner,</w:t>
      </w:r>
      <w:r>
        <w:t xml:space="preserve"> 2002; Houter &amp; Pons, 2012; Bin </w:t>
      </w:r>
      <w:r>
        <w:rPr>
          <w:i/>
          <w:iCs/>
        </w:rPr>
        <w:t>et al.</w:t>
      </w:r>
      <w:r>
        <w:t xml:space="preserve">, 2022). Thus, leaves develop differently according to the irradiance and hydraulic stress associated with their canopy location, height and evaporative load, with additional potential influences of branch ontogenetic </w:t>
      </w:r>
      <w:r>
        <w:t xml:space="preserve">stage (Sack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Carter </w:t>
      </w:r>
      <w:r>
        <w:rPr>
          <w:i/>
          <w:iCs/>
        </w:rPr>
        <w:t>et al.</w:t>
      </w:r>
      <w:r>
        <w:t xml:space="preserve">, 2021; Bin </w:t>
      </w:r>
      <w:r>
        <w:rPr>
          <w:i/>
          <w:iCs/>
        </w:rPr>
        <w:t>et al.</w:t>
      </w:r>
      <w:r>
        <w:t xml:space="preserve">, 2022). </w:t>
      </w:r>
      <w:r>
        <w:t>Plasticity throughout the canopy may emerge when development of new leaves is influenced by information from adjacent mature leaves or apical meristems, including a “memory” of previous conditions in that location, and may also acclimate during and after e</w:t>
      </w:r>
      <w:r>
        <w:t xml:space="preserve">xpansion to the current microclimate (Zwieniecki </w:t>
      </w:r>
      <w:r>
        <w:rPr>
          <w:i/>
          <w:iCs/>
        </w:rPr>
        <w:t>et al.</w:t>
      </w:r>
      <w:r>
        <w:t xml:space="preserve">, 2004). Overall, leaf biochemistry, anatomy and structure may be optimized to local conditions (Niinemets, 2007; Lloyd </w:t>
      </w:r>
      <w:r>
        <w:rPr>
          <w:i/>
          <w:iCs/>
        </w:rPr>
        <w:t>et al.</w:t>
      </w:r>
      <w:r>
        <w:t xml:space="preserve">, 2010; Hikosaka, 2014; Kitao </w:t>
      </w:r>
      <w:r>
        <w:rPr>
          <w:i/>
          <w:iCs/>
        </w:rPr>
        <w:t>et al.</w:t>
      </w:r>
      <w:r>
        <w:t>, 2018; Buckley, 2021). However, we lac</w:t>
      </w:r>
      <w:r>
        <w:t xml:space="preserve">k a a cohesive framework for integrating </w:t>
      </w:r>
      <w:r>
        <w:lastRenderedPageBreak/>
        <w:t>the many differences in leaf traits throughout the canopy. Rather, much of our understanding of trait coordination is based on the leaf economics spectrum concept developed across diverse species using sun leaves (W</w:t>
      </w:r>
      <w:r>
        <w:t xml:space="preserve">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2018), further research is needed to characterize trait relationships and responses vertically through the full ran</w:t>
      </w:r>
      <w:r>
        <w:t>ge of canopy microenvironments.</w:t>
      </w:r>
    </w:p>
    <w:p w14:paraId="0E9915FC" w14:textId="77777777" w:rsidR="007926C7" w:rsidRDefault="00E74CAE" w:rsidP="0087380B">
      <w:pPr>
        <w:pStyle w:val="BodyText"/>
        <w:spacing w:line="360" w:lineRule="auto"/>
      </w:pPr>
      <w:r>
        <w:t xml:space="preserve">Across the vertical gradient, traits vary (1) within individuals, across height and light gradients (Zwieniecki </w:t>
      </w:r>
      <w:r>
        <w:rPr>
          <w:i/>
          <w:iCs/>
        </w:rPr>
        <w:t>et al.</w:t>
      </w:r>
      <w:r>
        <w:t xml:space="preserve">, 2004; Sack </w:t>
      </w:r>
      <w:r>
        <w:rPr>
          <w:i/>
          <w:iCs/>
        </w:rPr>
        <w:t>et al.</w:t>
      </w:r>
      <w:r>
        <w:t xml:space="preserve">, 2006; Bin </w:t>
      </w:r>
      <w:r>
        <w:rPr>
          <w:i/>
          <w:iCs/>
        </w:rPr>
        <w:t>et al.</w:t>
      </w:r>
      <w:r>
        <w:t>, 2022), (2) across individuals of the same species, often representi</w:t>
      </w:r>
      <w:r>
        <w:t xml:space="preserve">ng an ontogenetic trajectory from the understory to the canopy (Niinemets, 2010; Carter </w:t>
      </w:r>
      <w:r>
        <w:rPr>
          <w:i/>
          <w:iCs/>
        </w:rPr>
        <w:t>et al.</w:t>
      </w:r>
      <w:r>
        <w:t xml:space="preserve">, 2021), and (3) among understory and canopy species (Lloyd </w:t>
      </w:r>
      <w:r>
        <w:rPr>
          <w:i/>
          <w:iCs/>
        </w:rPr>
        <w:t>et al.</w:t>
      </w:r>
      <w:r>
        <w:t>, 2010). Most studies characterizing variation in leaf traits or metabolism examine intraspecifi</w:t>
      </w:r>
      <w:r>
        <w:t>c patterns (categories 1 and 2), which are therefore the main focus of this review (Table 1). Generally, the pattern of fundamental trait adaptations to light gradients across forest species is similar to within-species trends (Thomas &amp; Winner, 2002; Rozen</w:t>
      </w:r>
      <w:r>
        <w:t xml:space="preserve">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xml:space="preserve">, 2022); however, vertical trends vary across trees (Lloyd </w:t>
      </w:r>
      <w:r>
        <w:rPr>
          <w:i/>
          <w:iCs/>
        </w:rPr>
        <w:t>et al.</w:t>
      </w:r>
      <w:r>
        <w:t xml:space="preserve">, 2010), and counter-gradient variation can exist (Lusk </w:t>
      </w:r>
      <w:r>
        <w:rPr>
          <w:i/>
          <w:iCs/>
        </w:rPr>
        <w:t>et al.</w:t>
      </w:r>
      <w:r>
        <w:t>, 2008). Many leaf physiological par</w:t>
      </w:r>
      <w:r>
        <w:t xml:space="preserve">ameters can be estimated based on foliage height profiles (Cavaleri </w:t>
      </w:r>
      <w:r>
        <w:rPr>
          <w:i/>
          <w:iCs/>
        </w:rPr>
        <w:t>et al.</w:t>
      </w:r>
      <w:r>
        <w:t xml:space="preserve">, 2010; Lloyd </w:t>
      </w:r>
      <w:r>
        <w:rPr>
          <w:i/>
          <w:iCs/>
        </w:rPr>
        <w:t>et al.</w:t>
      </w:r>
      <w:r>
        <w:t>, 2010).</w:t>
      </w:r>
    </w:p>
    <w:p w14:paraId="21ED2955" w14:textId="77777777" w:rsidR="007926C7" w:rsidRDefault="00E74CAE" w:rsidP="0087380B">
      <w:pPr>
        <w:spacing w:line="360" w:lineRule="auto"/>
      </w:pPr>
      <w:r>
        <w:br w:type="page"/>
      </w:r>
    </w:p>
    <w:p w14:paraId="225771FB" w14:textId="77777777" w:rsidR="007926C7" w:rsidRDefault="00E74CAE" w:rsidP="0087380B">
      <w:pPr>
        <w:pStyle w:val="BodyText"/>
        <w:spacing w:line="360" w:lineRule="auto"/>
      </w:pPr>
      <w:r>
        <w:rPr>
          <w:b/>
          <w:bCs/>
        </w:rPr>
        <w:lastRenderedPageBreak/>
        <w:t>Table 1.</w:t>
      </w:r>
      <w:r>
        <w:t xml:space="preserve"> Summary of typically observed variation in leaf traits and its thermal sensitivity across the vertical gradient and/or between sun and shade l</w:t>
      </w:r>
      <w:r>
        <w:t>eaves. Studies listed here were compiled using a systematic review process, as described in Supplementary Information Methods S3.</w:t>
      </w:r>
    </w:p>
    <w:p w14:paraId="0FBC6455" w14:textId="77777777" w:rsidR="007926C7" w:rsidRDefault="00E74CAE" w:rsidP="0087380B">
      <w:pPr>
        <w:pStyle w:val="BodyText"/>
        <w:spacing w:line="360" w:lineRule="auto"/>
      </w:pPr>
      <w:r>
        <w:rPr>
          <w:noProof/>
        </w:rPr>
        <w:drawing>
          <wp:inline distT="0" distB="0" distL="0" distR="0" wp14:anchorId="286E3492" wp14:editId="26E37B10">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2"/>
                    <a:stretch>
                      <a:fillRect/>
                    </a:stretch>
                  </pic:blipFill>
                  <pic:spPr bwMode="auto">
                    <a:xfrm>
                      <a:off x="0" y="0"/>
                      <a:ext cx="5334000" cy="6894107"/>
                    </a:xfrm>
                    <a:prstGeom prst="rect">
                      <a:avLst/>
                    </a:prstGeom>
                    <a:noFill/>
                    <a:ln w="9525">
                      <a:noFill/>
                      <a:headEnd/>
                      <a:tailEnd/>
                    </a:ln>
                  </pic:spPr>
                </pic:pic>
              </a:graphicData>
            </a:graphic>
          </wp:inline>
        </w:drawing>
      </w:r>
    </w:p>
    <w:p w14:paraId="4961C28E" w14:textId="77777777" w:rsidR="007926C7" w:rsidRDefault="00E74CAE" w:rsidP="0087380B">
      <w:pPr>
        <w:spacing w:line="360" w:lineRule="auto"/>
      </w:pPr>
      <w:r>
        <w:lastRenderedPageBreak/>
        <w:br w:type="page"/>
      </w:r>
    </w:p>
    <w:p w14:paraId="4671ABD6" w14:textId="77777777" w:rsidR="007926C7" w:rsidRDefault="00E74CAE" w:rsidP="0087380B">
      <w:pPr>
        <w:pStyle w:val="BodyText"/>
        <w:spacing w:line="360" w:lineRule="auto"/>
      </w:pPr>
      <w:r>
        <w:lastRenderedPageBreak/>
        <w:t>Table 1, cont.</w:t>
      </w:r>
    </w:p>
    <w:p w14:paraId="11D9F9F3" w14:textId="77777777" w:rsidR="007926C7" w:rsidRDefault="00E74CAE" w:rsidP="0087380B">
      <w:pPr>
        <w:pStyle w:val="BodyText"/>
        <w:spacing w:line="360" w:lineRule="auto"/>
      </w:pPr>
      <w:r>
        <w:rPr>
          <w:noProof/>
        </w:rPr>
        <w:drawing>
          <wp:inline distT="0" distB="0" distL="0" distR="0" wp14:anchorId="7FF4ED39" wp14:editId="723DB0CB">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3"/>
                    <a:stretch>
                      <a:fillRect/>
                    </a:stretch>
                  </pic:blipFill>
                  <pic:spPr bwMode="auto">
                    <a:xfrm>
                      <a:off x="0" y="0"/>
                      <a:ext cx="5334000" cy="6833626"/>
                    </a:xfrm>
                    <a:prstGeom prst="rect">
                      <a:avLst/>
                    </a:prstGeom>
                    <a:noFill/>
                    <a:ln w="9525">
                      <a:noFill/>
                      <a:headEnd/>
                      <a:tailEnd/>
                    </a:ln>
                  </pic:spPr>
                </pic:pic>
              </a:graphicData>
            </a:graphic>
          </wp:inline>
        </w:drawing>
      </w:r>
    </w:p>
    <w:p w14:paraId="7256A482" w14:textId="77777777" w:rsidR="007926C7" w:rsidRDefault="00E74CAE" w:rsidP="0087380B">
      <w:pPr>
        <w:spacing w:line="360" w:lineRule="auto"/>
      </w:pPr>
      <w:r>
        <w:br w:type="page"/>
      </w:r>
    </w:p>
    <w:p w14:paraId="00F20924" w14:textId="77777777" w:rsidR="007926C7" w:rsidRDefault="00E74CAE" w:rsidP="0087380B">
      <w:pPr>
        <w:pStyle w:val="BodyText"/>
        <w:spacing w:line="360" w:lineRule="auto"/>
      </w:pPr>
      <w:r>
        <w:lastRenderedPageBreak/>
        <w:t>Table 1, cont.</w:t>
      </w:r>
    </w:p>
    <w:p w14:paraId="60554B92" w14:textId="77777777" w:rsidR="007926C7" w:rsidRDefault="00E74CAE" w:rsidP="0087380B">
      <w:pPr>
        <w:pStyle w:val="BodyText"/>
        <w:spacing w:line="360" w:lineRule="auto"/>
      </w:pPr>
      <w:r>
        <w:rPr>
          <w:noProof/>
        </w:rPr>
        <w:drawing>
          <wp:inline distT="0" distB="0" distL="0" distR="0" wp14:anchorId="43B45D26" wp14:editId="796648F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4"/>
                    <a:stretch>
                      <a:fillRect/>
                    </a:stretch>
                  </pic:blipFill>
                  <pic:spPr bwMode="auto">
                    <a:xfrm>
                      <a:off x="0" y="0"/>
                      <a:ext cx="5334000" cy="1423601"/>
                    </a:xfrm>
                    <a:prstGeom prst="rect">
                      <a:avLst/>
                    </a:prstGeom>
                    <a:noFill/>
                    <a:ln w="9525">
                      <a:noFill/>
                      <a:headEnd/>
                      <a:tailEnd/>
                    </a:ln>
                  </pic:spPr>
                </pic:pic>
              </a:graphicData>
            </a:graphic>
          </wp:inline>
        </w:drawing>
      </w:r>
    </w:p>
    <w:p w14:paraId="4341014C" w14:textId="77777777" w:rsidR="007926C7" w:rsidRDefault="00E74CAE" w:rsidP="0087380B">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2FDB9D12" w14:textId="77777777" w:rsidR="007926C7" w:rsidRDefault="00E74CAE" w:rsidP="0087380B">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17259AED" w14:textId="77777777" w:rsidR="007926C7" w:rsidRDefault="00E74CAE" w:rsidP="0087380B">
      <w:pPr>
        <w:pStyle w:val="BodyText"/>
        <w:spacing w:line="360" w:lineRule="auto"/>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 xml:space="preserve">1997; 52. Curtis et al. 2019; 53. Slot et al. 2019; 54. Hamerlynck and Knapp 1994; 55. Lloyd et al. 2010; 56. Augspurger and Bartlett, 2003; 57. Osada et al. 2001; 58. Meakem et al. 2018; 59. Condit et al. 2000; 60. </w:t>
      </w:r>
      <w:r>
        <w:lastRenderedPageBreak/>
        <w:t>Harley et al. 1997; 61. Niinemets and Su</w:t>
      </w:r>
      <w:r>
        <w:t>n, 2014; 62. Sharkey and Monson, 2014; 63. Simpraga et al. 2013; 64. Domingues et al. 2005</w:t>
      </w:r>
    </w:p>
    <w:p w14:paraId="18B53258" w14:textId="77777777" w:rsidR="007926C7" w:rsidRDefault="00E74CAE" w:rsidP="0087380B">
      <w:pPr>
        <w:spacing w:line="360" w:lineRule="auto"/>
      </w:pPr>
      <w:r>
        <w:br w:type="page"/>
      </w:r>
    </w:p>
    <w:p w14:paraId="7A590EF1" w14:textId="77777777" w:rsidR="007926C7" w:rsidRDefault="00E74CAE" w:rsidP="0087380B">
      <w:pPr>
        <w:pStyle w:val="Heading2"/>
        <w:spacing w:line="360" w:lineRule="auto"/>
      </w:pPr>
      <w:bookmarkStart w:id="11" w:name="leaf-anatomy-and-morphology"/>
      <w:bookmarkEnd w:id="10"/>
      <w:r>
        <w:lastRenderedPageBreak/>
        <w:t>3.1 Leaf anatomy and morphology</w:t>
      </w:r>
    </w:p>
    <w:p w14:paraId="459F1D80" w14:textId="77777777" w:rsidR="007926C7" w:rsidRDefault="00E74CAE" w:rsidP="0087380B">
      <w:pPr>
        <w:pStyle w:val="FirstParagraph"/>
        <w:spacing w:line="360" w:lineRule="auto"/>
      </w:pPr>
      <w:r>
        <w:t xml:space="preserve">Sun leaves have anatomical, morphological, and physiological traits that reduce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r>
        <w:t>through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(Table 1). Thus, sun leaves are generally smaller and thicker, with higher LMA, and are more deeply lobed (Fig. 3, Vogel, 1968; Zwieniecki </w:t>
      </w:r>
      <w:r>
        <w:rPr>
          <w:i/>
          <w:iCs/>
        </w:rPr>
        <w:t>et al.</w:t>
      </w:r>
      <w:r>
        <w:t xml:space="preserve">, 2004; Sack </w:t>
      </w:r>
      <w:r>
        <w:rPr>
          <w:i/>
          <w:iCs/>
        </w:rPr>
        <w:t>et al.</w:t>
      </w:r>
      <w:r>
        <w:t xml:space="preserve">, 2006; Leigh </w:t>
      </w:r>
      <w:r>
        <w:rPr>
          <w:i/>
          <w:iCs/>
        </w:rPr>
        <w:t>et al.</w:t>
      </w:r>
      <w:r>
        <w:t>, 2</w:t>
      </w:r>
      <w:r>
        <w:t xml:space="preserve">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reflectance, al</w:t>
      </w:r>
      <w:r>
        <w:t xml:space="preserve">so decreasing radiation load. Further, sun leaves tend to have higher stomatal and vein densities, which fascilitate evaporative cooling by enabling higher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(section 4.1, Zwieniecki </w:t>
      </w:r>
      <w:r>
        <w:rPr>
          <w:i/>
          <w:iCs/>
        </w:rPr>
        <w:t>et al.</w:t>
      </w:r>
      <w:r>
        <w:t>, 2004). Yet sun leaves also have adaptations to limit water str</w:t>
      </w:r>
      <w:r>
        <w:t xml:space="preserve">ess, particularly in drier climates, including greater cuticle thickness and higher trichome density (which may reduce or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Schreuder </w:t>
      </w:r>
      <w:r>
        <w:rPr>
          <w:i/>
          <w:iCs/>
        </w:rPr>
        <w:t>et al.</w:t>
      </w:r>
      <w:r>
        <w:t xml:space="preserve">, 2001; Ichie </w:t>
      </w:r>
      <w:r>
        <w:rPr>
          <w:i/>
          <w:iCs/>
        </w:rPr>
        <w:t>et al.</w:t>
      </w:r>
      <w:r>
        <w:t>, 2016). In contrast, shade leaves have traits that maximize light capture (e.g., l</w:t>
      </w:r>
      <w:r>
        <w:t xml:space="preserve">ower LMA and greater light absorptance per unit biomass), but larger leaves and lower transpiration make them more prone to overheating than sun leaves (Casas </w:t>
      </w:r>
      <w:r>
        <w:rPr>
          <w:i/>
          <w:iCs/>
        </w:rPr>
        <w:t>et al.</w:t>
      </w:r>
      <w:r>
        <w:t xml:space="preserve">, 2011; Schymanski </w:t>
      </w:r>
      <w:r>
        <w:rPr>
          <w:i/>
          <w:iCs/>
        </w:rPr>
        <w:t>et al.</w:t>
      </w:r>
      <w:r>
        <w:t xml:space="preserve">, 2013; Leigh </w:t>
      </w:r>
      <w:r>
        <w:rPr>
          <w:i/>
          <w:iCs/>
        </w:rPr>
        <w:t>et al.</w:t>
      </w:r>
      <w:r>
        <w:t>, 2017). In open canopies, where light is comp</w:t>
      </w:r>
      <w:r>
        <w:t xml:space="preserve">aratively homogeneous, leaf traits may be shaped more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(Mediavilla </w:t>
      </w:r>
      <w:r>
        <w:rPr>
          <w:i/>
          <w:iCs/>
        </w:rPr>
        <w:t>et al.</w:t>
      </w:r>
      <w:r>
        <w:t>, 2019).</w:t>
      </w:r>
    </w:p>
    <w:p w14:paraId="043B8B59" w14:textId="77777777" w:rsidR="007926C7" w:rsidRDefault="00E74CAE" w:rsidP="0087380B">
      <w:pPr>
        <w:pStyle w:val="Heading2"/>
        <w:spacing w:line="360" w:lineRule="auto"/>
      </w:pPr>
      <w:bookmarkStart w:id="12" w:name="leaf-optical-properties"/>
      <w:bookmarkEnd w:id="11"/>
      <w:r>
        <w:t>3.2. Leaf optical properties</w:t>
      </w:r>
    </w:p>
    <w:p w14:paraId="7B5D929F" w14:textId="77777777" w:rsidR="007926C7" w:rsidRDefault="00E74CAE" w:rsidP="0087380B">
      <w:pPr>
        <w:pStyle w:val="FirstParagraph"/>
        <w:spacing w:line="360" w:lineRule="auto"/>
      </w:pPr>
      <w:r>
        <w:t xml:space="preserve">Leaf optical properties are influenced by anatomical, morphological, and biochemical traits that </w:t>
      </w:r>
      <w:r>
        <w:t xml:space="preserve">vary throughout the canopy (sections 3.1, 3.3). High in the canopy, high light absorptance can lead to photoinhibition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(sections 3.4, 3.5; Table 1). For leaves in higher light environments, light a</w:t>
      </w:r>
      <w:r>
        <w:t xml:space="preserve">bsorptance and thus heat load can be reduced by leaf surface modifications (e.g., trichomes, cuticle) that increase reflectance, and heat may be dissipated biochemically by carotenoids, including xanthophylls (Table 1, Lee </w:t>
      </w:r>
      <w:r>
        <w:rPr>
          <w:i/>
          <w:iCs/>
        </w:rPr>
        <w:t>et al.</w:t>
      </w:r>
      <w:r>
        <w:t>, 1990; Knapp &amp; Carter, 199</w:t>
      </w:r>
      <w:r>
        <w:t xml:space="preserve">8). Further, sun leaves tend to be thicker, with more palisade layers, which act as “light pipes” that channel abundant light into deeper cell layers, enhancing photosynthetic capacity (Lee </w:t>
      </w:r>
      <w:r>
        <w:rPr>
          <w:i/>
          <w:iCs/>
        </w:rPr>
        <w:t>et al.</w:t>
      </w:r>
      <w:r>
        <w:t xml:space="preserve">, 1990; Poorter </w:t>
      </w:r>
      <w:r>
        <w:rPr>
          <w:i/>
          <w:iCs/>
        </w:rPr>
        <w:t>et al.</w:t>
      </w:r>
      <w:r>
        <w:t>, 1995). In contrast, shade leaves hav</w:t>
      </w:r>
      <w:r>
        <w:t xml:space="preserve">e lower LMA and absorb </w:t>
      </w:r>
      <w:r>
        <w:lastRenderedPageBreak/>
        <w:t xml:space="preserve">more light per unit mass investment, as well as denser chloroplasts layers and a greater proportion of spongy mesophyll, more effective for capturing diffuse light (Table 1, Lee </w:t>
      </w:r>
      <w:r>
        <w:rPr>
          <w:i/>
          <w:iCs/>
        </w:rPr>
        <w:t>et al.</w:t>
      </w:r>
      <w:r>
        <w:t xml:space="preserve">, 1990; Poorter </w:t>
      </w:r>
      <w:r>
        <w:rPr>
          <w:i/>
          <w:iCs/>
        </w:rPr>
        <w:t>et al.</w:t>
      </w:r>
      <w:r>
        <w:t>, 1995, 2000).</w:t>
      </w:r>
    </w:p>
    <w:p w14:paraId="4FCECDEE" w14:textId="77777777" w:rsidR="007926C7" w:rsidRDefault="00E74CAE" w:rsidP="0087380B">
      <w:pPr>
        <w:pStyle w:val="Heading2"/>
        <w:spacing w:line="360" w:lineRule="auto"/>
      </w:pPr>
      <w:bookmarkStart w:id="13" w:name="metabolic-capacity-and-efficiency"/>
      <w:bookmarkEnd w:id="12"/>
      <w:r>
        <w:t>3.3. Metabol</w:t>
      </w:r>
      <w:r>
        <w:t>ic capacity and efficiency</w:t>
      </w:r>
    </w:p>
    <w:p w14:paraId="4BBEFA27" w14:textId="77777777" w:rsidR="007926C7" w:rsidRDefault="00E74CAE" w:rsidP="0087380B">
      <w:pPr>
        <w:pStyle w:val="FirstParagraph"/>
        <w:spacing w:line="360" w:lineRule="auto"/>
      </w:pPr>
      <w:r>
        <w:t>Most leaf biochemical traits also vary across light and height gradients (Table 1), both shaping and resulting from gradients in metabolism (section 4). Sun leaves have higher area-based concentrations of elements like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for respiration (Meir </w:t>
      </w:r>
      <w:r>
        <w:rPr>
          <w:i/>
          <w:iCs/>
        </w:rPr>
        <w:t>et al.</w:t>
      </w:r>
      <w:r>
        <w:t xml:space="preserve">, 2001; Weerasinghe </w:t>
      </w:r>
      <w:r>
        <w:rPr>
          <w:i/>
          <w:iCs/>
        </w:rPr>
        <w:t>et al.</w:t>
      </w:r>
      <w:r>
        <w:t xml:space="preserve">, 2014) and photosynthesis (Niinemets &amp; Valladares, 2004; Weerasinghe </w:t>
      </w:r>
      <w:r>
        <w:rPr>
          <w:i/>
          <w:iCs/>
        </w:rPr>
        <w:t>et al.</w:t>
      </w:r>
      <w:r>
        <w:t xml:space="preserve">, 2014; Scartazza </w:t>
      </w:r>
      <w:r>
        <w:rPr>
          <w:i/>
          <w:iCs/>
        </w:rPr>
        <w:t>et al.</w:t>
      </w:r>
      <w:r>
        <w:t>, 2016). Increases in chlorophyll a/b ratios</w:t>
      </w:r>
      <w:r>
        <w:t xml:space="preserve"> with height reflect greater light availability in the upper canopy, while greater chlorophyll concentrations at lower heights increase PAR absorptance efficiency of shade leaves (Table 1). Higher photosynthetic rates (area-based) and more frequent stomata</w:t>
      </w:r>
      <w:r>
        <w:t>l closure in sun exposed canopies (section 4), reduce intercellular CO</w:t>
      </w:r>
      <w:r>
        <w:rPr>
          <w:vertAlign w:val="subscript"/>
        </w:rPr>
        <w:t>2</w:t>
      </w:r>
      <w:r>
        <w:t xml:space="preserve"> concentrations and increase leaf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(Table 1).</w:t>
      </w:r>
    </w:p>
    <w:p w14:paraId="788F8A13" w14:textId="77777777" w:rsidR="007926C7" w:rsidRDefault="00E74CAE" w:rsidP="0087380B">
      <w:pPr>
        <w:pStyle w:val="Heading2"/>
        <w:spacing w:line="360" w:lineRule="auto"/>
      </w:pPr>
      <w:bookmarkStart w:id="14" w:name="X62ef759ecfa3ee7e46176532f186e7df3ebac47"/>
      <w:bookmarkEnd w:id="13"/>
      <w:r>
        <w:t>3.4. Biochemical protection against foliage light and heat damage</w:t>
      </w:r>
    </w:p>
    <w:p w14:paraId="35B0E7ED" w14:textId="77777777" w:rsidR="007926C7" w:rsidRDefault="00E74CAE" w:rsidP="0087380B">
      <w:pPr>
        <w:pStyle w:val="FirstParagraph"/>
        <w:spacing w:line="360" w:lineRule="auto"/>
      </w:pPr>
      <w:r>
        <w:t xml:space="preserve">Biochemical protection against light and heat damage increases with </w:t>
      </w:r>
      <w:r>
        <w:t xml:space="preserve">peak radiation loads and thus tends to be higher in the upper canopy, which is subject to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hydraulic limitations, than in the understory (Table 1). More frequent stomatal closure in upper canopy leaves (section 4) reduces their capacit</w:t>
      </w:r>
      <w:r>
        <w:t>y to use light energy for photochemistry, thereby requiring a high capacity to dissipate excess light energy and protect against photoinhibition (Niinemets, 2007). Accumulation of excess light energy causes overreduction of the electron transport chain and</w:t>
      </w:r>
      <w:r>
        <w:t xml:space="preserve"> the formation of harmful reactive oxygen species (Niyogi, 2000; Suzuki &amp; Mittler, 2006). A ubiquitous defense is a rapidly inducible non-photochemical quenching (NPQ) mechanism that responds to the increased thylakoid pH gradient caused by excess light (N</w:t>
      </w:r>
      <w:r>
        <w:t xml:space="preserve">iyogi, 2000; Goss &amp; Lepetit, 2015). This form of NPQ entails interconversion of xanthophyll cycle pigments—violaxanthin, antheraxanthin, and zeaxanthin (VAZ)—which regulates the capacity for de-excitation of chlorophyll through thermal dissipation instead </w:t>
      </w:r>
      <w:r>
        <w:t xml:space="preserve">of photochemistry. Leaves in higher light </w:t>
      </w:r>
      <w:r>
        <w:lastRenderedPageBreak/>
        <w:t xml:space="preserve">environments show a greater capacity for NPQ and higher concentrations of VAZ as well as other carotenoids (e.g., beta carotene and lutein) employed as antioxidant defenses (Table 1, Niinemets </w:t>
      </w:r>
      <w:r>
        <w:rPr>
          <w:i/>
          <w:iCs/>
        </w:rPr>
        <w:t>et al.</w:t>
      </w:r>
      <w:r>
        <w:t>, 1998; García-</w:t>
      </w:r>
      <w:r>
        <w:t xml:space="preserve">Plazaola </w:t>
      </w:r>
      <w:r>
        <w:rPr>
          <w:i/>
          <w:iCs/>
        </w:rPr>
        <w:t>et al.</w:t>
      </w:r>
      <w:r>
        <w:t xml:space="preserve">, 2004; Scartazza </w:t>
      </w:r>
      <w:r>
        <w:rPr>
          <w:i/>
          <w:iCs/>
        </w:rPr>
        <w:t>et al.</w:t>
      </w:r>
      <w:r>
        <w:t xml:space="preserve">, 2016). In contrast, to maximize photosynthesis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(section 2), shade-acclimated leaves tend to induce photochemical processes more quickly (Urban </w:t>
      </w:r>
      <w:r>
        <w:rPr>
          <w:i/>
          <w:iCs/>
        </w:rPr>
        <w:t>et al.</w:t>
      </w:r>
      <w:r>
        <w:t>,</w:t>
      </w:r>
      <w:r>
        <w:t xml:space="preserve"> 2007), and also show a steeper response of NPQ to light than sun-acclimated upper canopy leaves (Scartazza </w:t>
      </w:r>
      <w:r>
        <w:rPr>
          <w:i/>
          <w:iCs/>
        </w:rPr>
        <w:t>et al.</w:t>
      </w:r>
      <w:r>
        <w:t>, 2016).</w:t>
      </w:r>
    </w:p>
    <w:p w14:paraId="5EBE2DA9" w14:textId="77777777" w:rsidR="007926C7" w:rsidRDefault="00E74CAE" w:rsidP="0087380B">
      <w:pPr>
        <w:pStyle w:val="BodyText"/>
        <w:spacing w:line="360" w:lineRule="auto"/>
      </w:pPr>
      <w:r>
        <w:t>Heat-sensitive, light-dependent (photosynthetically linked) emissions of volatile organic compounds (VOCs), including isoprene and monoterpenes, enhances photosynthetic thermal tolerance by regulating antioxidant defenses and other metabolic processes (Cop</w:t>
      </w:r>
      <w:r>
        <w:t xml:space="preserve">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xml:space="preserve">, 2021). In contrast to VOCs stored in oils that are released passively by heat and wounding, such as the monoterpenes responsible </w:t>
      </w:r>
      <w:r>
        <w:t xml:space="preserve">for pine scent, light-dependent emissions are linked to photosynthetic substrate supply and are dynamically tuned to environmental and metabolic conditions as a component of metabolic regulatory processes (Laothawornkitkul </w:t>
      </w:r>
      <w:r>
        <w:rPr>
          <w:i/>
          <w:iCs/>
        </w:rPr>
        <w:t>et al.</w:t>
      </w:r>
      <w:r>
        <w:t xml:space="preserve">, 2009; Riedlmeier </w:t>
      </w:r>
      <w:r>
        <w:rPr>
          <w:i/>
          <w:iCs/>
        </w:rPr>
        <w:t>et al.</w:t>
      </w:r>
      <w:r>
        <w:t xml:space="preserve">, </w:t>
      </w:r>
      <w:r>
        <w:t xml:space="preserve">2017; Lantz </w:t>
      </w:r>
      <w:r>
        <w:rPr>
          <w:i/>
          <w:iCs/>
        </w:rPr>
        <w:t>et al.</w:t>
      </w:r>
      <w:r>
        <w:t xml:space="preserve">, 2019; Monson </w:t>
      </w:r>
      <w:r>
        <w:rPr>
          <w:i/>
          <w:iCs/>
        </w:rPr>
        <w:t>et al.</w:t>
      </w:r>
      <w:r>
        <w:t>, 2021). Due to its much higher emission rate and relative ease of detectability, isoprene has received far more study in the field, though both isoprene and monoterpenes are expressed by many angiosperms and gymnospe</w:t>
      </w:r>
      <w:r>
        <w:t xml:space="preserve">rms across all biomes (see Taylor </w:t>
      </w:r>
      <w:r>
        <w:rPr>
          <w:i/>
          <w:iCs/>
        </w:rPr>
        <w:t>et al.</w:t>
      </w:r>
      <w:r>
        <w:t>, 2021 and references therein).</w:t>
      </w:r>
    </w:p>
    <w:p w14:paraId="40EA9FEF" w14:textId="77777777" w:rsidR="007926C7" w:rsidRDefault="00E74CAE" w:rsidP="0087380B">
      <w:pPr>
        <w:pStyle w:val="BodyText"/>
        <w:spacing w:line="360" w:lineRule="auto"/>
      </w:pPr>
      <w:r>
        <w:t xml:space="preserve">Fewer than half of tree species express significant light-dependent isoprene emissions (Taylor </w:t>
      </w:r>
      <w:r>
        <w:rPr>
          <w:i/>
          <w:iCs/>
        </w:rPr>
        <w:t>et al.</w:t>
      </w:r>
      <w:r>
        <w:t>, 2018; Kesselmeier &amp; Staudt), such that vertical variation in emissions is influen</w:t>
      </w:r>
      <w:r>
        <w:t xml:space="preserve">ced by both vertical variation in species compositions and plasticity in emission rate capacities (Taylor </w:t>
      </w:r>
      <w:r>
        <w:rPr>
          <w:i/>
          <w:iCs/>
        </w:rPr>
        <w:t>et al.</w:t>
      </w:r>
      <w:r>
        <w:t>, 2021). Within species, isoprene emission tends to increase toward brighter and hotter microenvironments (Niinemets, 2007), and across landscap</w:t>
      </w:r>
      <w:r>
        <w:t xml:space="preserve">es, emitting species are more abundant in hotter climates, exceeding half of trees in warm tropical forests (Taylor </w:t>
      </w:r>
      <w:r>
        <w:rPr>
          <w:i/>
          <w:iCs/>
        </w:rPr>
        <w:t>et al.</w:t>
      </w:r>
      <w:r>
        <w:t>, 2018). However, a recent study found a contrasting interspecific vertical structuring of emission capacities, with more emitting spe</w:t>
      </w:r>
      <w:r>
        <w:t xml:space="preserve">cies and higher species-maximum emission rates in the mid-canopy of an Amazonian forest (Table 1, Taylor </w:t>
      </w:r>
      <w:r>
        <w:rPr>
          <w:i/>
          <w:iCs/>
        </w:rPr>
        <w:t>et al.</w:t>
      </w:r>
      <w:r>
        <w:t xml:space="preserve">, 2021). Similarly, within European beech crowns, monoterpene emissions were highest in </w:t>
      </w:r>
      <w:r>
        <w:lastRenderedPageBreak/>
        <w:t>semi-shaded leaves beneath the canopy surface (Table 1, Š</w:t>
      </w:r>
      <w:r>
        <w:t xml:space="preserve">impraga </w:t>
      </w:r>
      <w:r>
        <w:rPr>
          <w:i/>
          <w:iCs/>
        </w:rPr>
        <w:t>et al.</w:t>
      </w:r>
      <w:r>
        <w:t>, 2013). This pattern may indicate the importance of temporal variability in thermal conditions as distinct from the long-term average. Temperature-sensitive VOC emissions have been hypothesized to enable real-time acclimation to rapidly chan</w:t>
      </w:r>
      <w:r>
        <w:t xml:space="preserve">ging leaf thermal environments typical of the mid-canopy region (section 1, Sharkey </w:t>
      </w:r>
      <w:r>
        <w:rPr>
          <w:i/>
          <w:iCs/>
        </w:rPr>
        <w:t>et al.</w:t>
      </w:r>
      <w:r>
        <w:t xml:space="preserve">, 2008). Future work to understand how temporal dynamics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vary with height and influence leaf function will be important for resolving the role of VOCs i</w:t>
      </w:r>
      <w:r>
        <w:t>n forest thermal sensitivity across the vertical gradient. Given current understanding, we may hypothesize that light-dependent VOC emissions are important for mid-canopy thermal responses, while other traits play similar roles in upper-canopy leaves.</w:t>
      </w:r>
    </w:p>
    <w:p w14:paraId="0406711D" w14:textId="77777777" w:rsidR="007926C7" w:rsidRDefault="00E74CAE" w:rsidP="0087380B">
      <w:pPr>
        <w:pStyle w:val="Heading2"/>
        <w:spacing w:line="360" w:lineRule="auto"/>
      </w:pPr>
      <w:bookmarkStart w:id="15" w:name="thermal-tolerance"/>
      <w:bookmarkEnd w:id="14"/>
      <w:r>
        <w:t>3.5.</w:t>
      </w:r>
      <w:r>
        <w:t xml:space="preserve"> Thermal tolerance</w:t>
      </w:r>
    </w:p>
    <w:p w14:paraId="062E1E7C" w14:textId="77777777" w:rsidR="007926C7" w:rsidRDefault="00E74CAE" w:rsidP="0087380B">
      <w:pPr>
        <w:pStyle w:val="FirstParagraph"/>
        <w:spacing w:line="360" w:lineRule="auto"/>
      </w:pPr>
      <w:r>
        <w:t xml:space="preserve">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irreversibly damages photosystem II, leading to leaf necrosis and death (Kunert, in press; Baker, 2008; Feeley </w:t>
      </w:r>
      <w:r>
        <w:rPr>
          <w:i/>
          <w:iCs/>
        </w:rPr>
        <w:t>et al.</w:t>
      </w:r>
      <w:r>
        <w:t>, 2020). Upper thermal thresholds for leaf survival can be approximated by assessing th</w:t>
      </w:r>
      <w:r>
        <w:t xml:space="preserve">e photosystem II functioning via using chlorophyll fluorescence techniques (Krause </w:t>
      </w:r>
      <w:r>
        <w:rPr>
          <w:i/>
          <w:iCs/>
        </w:rPr>
        <w:t>et al.</w:t>
      </w:r>
      <w:r>
        <w:t xml:space="preserve">, 2010). Thermal tolerance is described in terms of the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s</m:t>
        </m:r>
      </m:oMath>
      <w:r>
        <w:t xml:space="preserve"> at which photosystem II efficiency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is reduced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w:t>
      </w:r>
      <w:r>
        <w:t xml:space="preserve">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xml:space="preserve">, 2021a), and being greater in leaves that experience higher maximum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xml:space="preserve">, 2021a). However, they appear more closely adapted to microclimate than macroclimate (Feeley </w:t>
      </w:r>
      <w:r>
        <w:rPr>
          <w:i/>
          <w:iCs/>
        </w:rPr>
        <w:t>et a</w:t>
      </w:r>
      <w:r>
        <w:rPr>
          <w:i/>
          <w:iCs/>
        </w:rPr>
        <w:t>l.</w:t>
      </w:r>
      <w:r>
        <w:t xml:space="preserve">, 2020; Slot </w:t>
      </w:r>
      <w:r>
        <w:rPr>
          <w:i/>
          <w:iCs/>
        </w:rPr>
        <w:t>et al.</w:t>
      </w:r>
      <w:r>
        <w:t xml:space="preserve">, 2021a). </w:t>
      </w:r>
    </w:p>
    <w:p w14:paraId="32543052" w14:textId="77777777" w:rsidR="007926C7" w:rsidRDefault="00E74CAE" w:rsidP="0087380B">
      <w:pPr>
        <w:pStyle w:val="BodyText"/>
        <w:spacing w:line="360" w:lineRule="auto"/>
      </w:pPr>
      <w:r>
        <w:t>Thermal tolerance is hypothesized to be greatest for the leaves with the greatest radiation loads and highest temperatures along the vertical gradient. Indeed, considering sun and shade leaf differences across the vertical p</w:t>
      </w:r>
      <w:r>
        <w:t xml:space="preserve">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lower for shade than sun leaves for two of three tree species (Table 1, Slot </w:t>
      </w:r>
      <w:r>
        <w:rPr>
          <w:i/>
          <w:iCs/>
        </w:rPr>
        <w:t>et al.</w:t>
      </w:r>
      <w:r>
        <w:t xml:space="preserve">, 2019). Similarly, within a very open canopy in </w:t>
      </w:r>
      <w:r>
        <w:rPr>
          <w:i/>
          <w:iCs/>
        </w:rPr>
        <w:t>Acacia papyrocarpa</w:t>
      </w:r>
      <w:r>
        <w:t xml:space="preserve"> canopy,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w:t>
      </w:r>
      <w:r>
        <w:rPr>
          <w:i/>
          <w:iCs/>
        </w:rPr>
        <w:t>albiet</w:t>
      </w:r>
      <w:r>
        <w:t xml:space="preserve"> </w:t>
      </w:r>
      <w:r>
        <w:t>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in the lower, north-facing leaves, which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lower rates of </w:t>
      </w:r>
      <w:r>
        <w:lastRenderedPageBreak/>
        <w:t xml:space="preserve">heat dissipation) (Table 1, Curtis </w:t>
      </w:r>
      <w:r>
        <w:rPr>
          <w:i/>
          <w:iCs/>
        </w:rPr>
        <w:t>et al.</w:t>
      </w:r>
      <w:r>
        <w:t xml:space="preserve">, 2019). These modest differences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w:t>
      </w:r>
      <w:r>
        <w:t xml:space="preserve">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microenvironments imply that more thermally tolerant sun leaves tend to operate closer to their thermal limits and could therefore be more vulnerable to heat anomalies (Perez &amp; Feeley, 2020). However, not </w:t>
      </w:r>
      <w:r>
        <w:t>enough studies have evaluated thermal tolerances across vertical gradients to make robust inferences.</w:t>
      </w:r>
    </w:p>
    <w:p w14:paraId="62CE993F" w14:textId="77777777" w:rsidR="007926C7" w:rsidRDefault="00E74CAE" w:rsidP="0087380B">
      <w:pPr>
        <w:pStyle w:val="Heading2"/>
        <w:spacing w:line="360" w:lineRule="auto"/>
      </w:pPr>
      <w:bookmarkStart w:id="16" w:name="leaf-phenology"/>
      <w:bookmarkEnd w:id="15"/>
      <w:r>
        <w:t>3.6. Leaf phenology</w:t>
      </w:r>
    </w:p>
    <w:p w14:paraId="2AD9EF76" w14:textId="77777777" w:rsidR="007926C7" w:rsidRDefault="00E74CAE" w:rsidP="0087380B">
      <w:pPr>
        <w:pStyle w:val="FirstParagraph"/>
        <w:spacing w:line="360" w:lineRule="auto"/>
      </w:pPr>
      <w:r>
        <w:t xml:space="preserve">Leaf phenology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 xml:space="preserve">et </w:t>
      </w:r>
      <w:r>
        <w:rPr>
          <w:i/>
          <w:iCs/>
        </w:rPr>
        <w:t>al.</w:t>
      </w:r>
      <w:r>
        <w:t>, 2016). In deciduous forests, the timing and extent of seasonal leaf gain and loss is structured across the vertical profile. In temperate climates, seasonal warming occurs earlier in the sheltered understory, facilitating earlier spring bud-break comp</w:t>
      </w:r>
      <w:r>
        <w:t xml:space="preserve">ared to the cooler upper canopy (Augspurger &amp; Bartlett, 2003). Early leaf-out gives saplings and seedlings a window for disproportionately high photosynthesis – contributing the majority of annual carbon fixation for some seedlings – before canopy foliage </w:t>
      </w:r>
      <w:r>
        <w:t>and reduces light availability (Augspurger &amp; Bartlett, 2003; Lee &amp; Ibáñez, 2021). Within tropical dry-season-deciduous species, the fraction of seasonally deciduous individuals is greater in larger trees in hotter, brighter environments, with understory in</w:t>
      </w:r>
      <w:r>
        <w:t xml:space="preserve">dividuals typically remaining evergreen (Condit </w:t>
      </w:r>
      <w:r>
        <w:rPr>
          <w:i/>
          <w:iCs/>
        </w:rPr>
        <w:t>et al.</w:t>
      </w:r>
      <w:r>
        <w:t xml:space="preserve">, 2000). Similarly, fractions of deciduous species increase with tree size class (Condit </w:t>
      </w:r>
      <w:r>
        <w:rPr>
          <w:i/>
          <w:iCs/>
        </w:rPr>
        <w:t>et al.</w:t>
      </w:r>
      <w:r>
        <w:t xml:space="preserve">, 2000; Meakem </w:t>
      </w:r>
      <w:r>
        <w:rPr>
          <w:i/>
          <w:iCs/>
        </w:rPr>
        <w:t>et al.</w:t>
      </w:r>
      <w:r>
        <w:t>, 2018). Even in evergreen tropical forests, seasonal variation in leaf quantities fol</w:t>
      </w:r>
      <w:r>
        <w:t xml:space="preserve">lows distinct vertical patterns throughout the vertical profile depending on height and light environments (Tang &amp; Dubayah, 2017; Smith </w:t>
      </w:r>
      <w:r>
        <w:rPr>
          <w:i/>
          <w:iCs/>
        </w:rPr>
        <w:t>et al.</w:t>
      </w:r>
      <w:r>
        <w:t xml:space="preserve">, 2019; Nunes </w:t>
      </w:r>
      <w:r>
        <w:rPr>
          <w:i/>
          <w:iCs/>
        </w:rPr>
        <w:t>et al.</w:t>
      </w:r>
      <w:r>
        <w:t xml:space="preserve">, 2022). For instance, in a central Amazonian forest, the upper canopies of both interior and </w:t>
      </w:r>
      <w:r>
        <w:t xml:space="preserve">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In evergreen forests, leaf turnover is faster in the upper canopy than the understory (Osada </w:t>
      </w:r>
      <w:r>
        <w:rPr>
          <w:i/>
          <w:iCs/>
        </w:rPr>
        <w:t>et al.</w:t>
      </w:r>
      <w:r>
        <w:t>, 2001), and as a result upper canopy leaves are, on average, youn</w:t>
      </w:r>
      <w:r>
        <w:t xml:space="preserve">ger than shade leaves. Leaf age distributions affect forest photosynthetic capacity (Wu </w:t>
      </w:r>
      <w:r>
        <w:rPr>
          <w:i/>
          <w:iCs/>
        </w:rPr>
        <w:t>et al.</w:t>
      </w:r>
      <w:r>
        <w:t xml:space="preserve">, 2016; Niinemets, 2016) and stress tolerance via age specific leaf function (Kikuzawa &amp; Lechowicz, 2006; Albert </w:t>
      </w:r>
      <w:r>
        <w:rPr>
          <w:i/>
          <w:iCs/>
        </w:rPr>
        <w:t>et al.</w:t>
      </w:r>
      <w:r>
        <w:t xml:space="preserve">, 2018; Zhou </w:t>
      </w:r>
      <w:r>
        <w:rPr>
          <w:i/>
          <w:iCs/>
        </w:rPr>
        <w:t>et al.</w:t>
      </w:r>
      <w:r>
        <w:t xml:space="preserve">, 2015). Leaf phenology </w:t>
      </w:r>
      <w:r>
        <w:t>thereby both responds to and influences the vertical structure of forest microenvironments and function.</w:t>
      </w:r>
    </w:p>
    <w:p w14:paraId="05C45916" w14:textId="77777777" w:rsidR="007926C7" w:rsidRDefault="00E74CAE" w:rsidP="0087380B">
      <w:pPr>
        <w:pStyle w:val="Heading2"/>
        <w:spacing w:line="360" w:lineRule="auto"/>
      </w:pPr>
      <w:bookmarkStart w:id="17" w:name="Xf540f3eb20213ebe69bde639521139bd7a5d3c0"/>
      <w:bookmarkEnd w:id="16"/>
      <w:r>
        <w:lastRenderedPageBreak/>
        <w:t>4. Leaf gas exchange and its thermal sensitivity</w:t>
      </w:r>
    </w:p>
    <w:p w14:paraId="589A64F3" w14:textId="77777777" w:rsidR="007926C7" w:rsidRDefault="00E74CAE" w:rsidP="0087380B">
      <w:pPr>
        <w:pStyle w:val="FirstParagraph"/>
        <w:spacing w:line="360" w:lineRule="auto"/>
      </w:pPr>
      <w:r>
        <w:t xml:space="preserve">Leaf gas exchange is strongly shaped by environmental drivers,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traits, all of which va</w:t>
      </w:r>
      <w:r>
        <w:t>ry across vertical forest gradients (sections 1-3), Fig. 1). However, as we detail below, few studies have evaluated how temperature responses of leaf metabolic rates are shaped by the varying environmental conditions across vertical forest gradients (Tabl</w:t>
      </w:r>
      <w:r>
        <w:t>e 2).</w:t>
      </w:r>
    </w:p>
    <w:p w14:paraId="361FB4D1" w14:textId="77777777" w:rsidR="007926C7" w:rsidRDefault="00E74CAE" w:rsidP="0087380B">
      <w:pPr>
        <w:spacing w:line="360" w:lineRule="auto"/>
      </w:pPr>
      <w:r>
        <w:br w:type="page"/>
      </w:r>
    </w:p>
    <w:p w14:paraId="79687709" w14:textId="77777777" w:rsidR="007926C7" w:rsidRDefault="00E74CAE" w:rsidP="0087380B">
      <w:pPr>
        <w:pStyle w:val="BodyText"/>
        <w:spacing w:line="360" w:lineRule="auto"/>
      </w:pPr>
      <w:r>
        <w:rPr>
          <w:b/>
          <w:bCs/>
        </w:rPr>
        <w:lastRenderedPageBreak/>
        <w:t>Table 2.</w:t>
      </w:r>
      <w:r>
        <w:t xml:space="preserve"> Summary of observed variation in Leaf gas exchange and its thermal sensitivity across the vertical gradient and/or between sun and shade leaves. Studies listed here were compiled using a systematic review process, as described in Supplemen</w:t>
      </w:r>
      <w:r>
        <w:t>tary Information Methods S3.</w:t>
      </w:r>
    </w:p>
    <w:p w14:paraId="37AB8E8E" w14:textId="77777777" w:rsidR="007926C7" w:rsidRDefault="00E74CAE" w:rsidP="0087380B">
      <w:pPr>
        <w:pStyle w:val="BodyText"/>
        <w:spacing w:line="360" w:lineRule="auto"/>
      </w:pPr>
      <w:r>
        <w:rPr>
          <w:noProof/>
        </w:rPr>
        <w:drawing>
          <wp:inline distT="0" distB="0" distL="0" distR="0" wp14:anchorId="6409A3C9" wp14:editId="60DD4CA1">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5"/>
                    <a:stretch>
                      <a:fillRect/>
                    </a:stretch>
                  </pic:blipFill>
                  <pic:spPr bwMode="auto">
                    <a:xfrm>
                      <a:off x="0" y="0"/>
                      <a:ext cx="5334000" cy="6641070"/>
                    </a:xfrm>
                    <a:prstGeom prst="rect">
                      <a:avLst/>
                    </a:prstGeom>
                    <a:noFill/>
                    <a:ln w="9525">
                      <a:noFill/>
                      <a:headEnd/>
                      <a:tailEnd/>
                    </a:ln>
                  </pic:spPr>
                </pic:pic>
              </a:graphicData>
            </a:graphic>
          </wp:inline>
        </w:drawing>
      </w:r>
    </w:p>
    <w:p w14:paraId="4B88A1D8" w14:textId="77777777" w:rsidR="007926C7" w:rsidRDefault="00E74CAE" w:rsidP="0087380B">
      <w:pPr>
        <w:spacing w:line="360" w:lineRule="auto"/>
      </w:pPr>
      <w:r>
        <w:br w:type="page"/>
      </w:r>
    </w:p>
    <w:p w14:paraId="53B5C784" w14:textId="77777777" w:rsidR="007926C7" w:rsidRDefault="00E74CAE" w:rsidP="0087380B">
      <w:pPr>
        <w:pStyle w:val="BodyText"/>
        <w:spacing w:line="360" w:lineRule="auto"/>
      </w:pPr>
      <w:r>
        <w:lastRenderedPageBreak/>
        <w:t>Table 2, cont.</w:t>
      </w:r>
    </w:p>
    <w:p w14:paraId="7FB3E9F1" w14:textId="77777777" w:rsidR="007926C7" w:rsidRDefault="00E74CAE" w:rsidP="0087380B">
      <w:pPr>
        <w:pStyle w:val="BodyText"/>
        <w:spacing w:line="360" w:lineRule="auto"/>
      </w:pPr>
      <w:r>
        <w:rPr>
          <w:noProof/>
        </w:rPr>
        <w:drawing>
          <wp:inline distT="0" distB="0" distL="0" distR="0" wp14:anchorId="24D1AAEF" wp14:editId="1A9762A0">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6"/>
                    <a:stretch>
                      <a:fillRect/>
                    </a:stretch>
                  </pic:blipFill>
                  <pic:spPr bwMode="auto">
                    <a:xfrm>
                      <a:off x="0" y="0"/>
                      <a:ext cx="5334000" cy="7334250"/>
                    </a:xfrm>
                    <a:prstGeom prst="rect">
                      <a:avLst/>
                    </a:prstGeom>
                    <a:noFill/>
                    <a:ln w="9525">
                      <a:noFill/>
                      <a:headEnd/>
                      <a:tailEnd/>
                    </a:ln>
                  </pic:spPr>
                </pic:pic>
              </a:graphicData>
            </a:graphic>
          </wp:inline>
        </w:drawing>
      </w:r>
    </w:p>
    <w:p w14:paraId="3422BE55" w14:textId="77777777" w:rsidR="007926C7" w:rsidRDefault="00E74CAE" w:rsidP="0087380B">
      <w:pPr>
        <w:spacing w:line="360" w:lineRule="auto"/>
      </w:pPr>
      <w:r>
        <w:br w:type="page"/>
      </w:r>
    </w:p>
    <w:p w14:paraId="33EC9F6B" w14:textId="77777777" w:rsidR="007926C7" w:rsidRDefault="00E74CAE" w:rsidP="0087380B">
      <w:pPr>
        <w:pStyle w:val="BodyText"/>
        <w:spacing w:line="360" w:lineRule="auto"/>
      </w:pPr>
      <w:r>
        <w:lastRenderedPageBreak/>
        <w:t>Table 2, cont.</w:t>
      </w:r>
    </w:p>
    <w:p w14:paraId="17AC8BDD" w14:textId="77777777" w:rsidR="007926C7" w:rsidRDefault="00E74CAE" w:rsidP="0087380B">
      <w:pPr>
        <w:pStyle w:val="BodyText"/>
        <w:spacing w:line="360" w:lineRule="auto"/>
      </w:pPr>
      <w:r>
        <w:rPr>
          <w:noProof/>
        </w:rPr>
        <w:drawing>
          <wp:inline distT="0" distB="0" distL="0" distR="0" wp14:anchorId="3CAF58C3" wp14:editId="2DECF301">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17"/>
                    <a:stretch>
                      <a:fillRect/>
                    </a:stretch>
                  </pic:blipFill>
                  <pic:spPr bwMode="auto">
                    <a:xfrm>
                      <a:off x="0" y="0"/>
                      <a:ext cx="5334000" cy="3625530"/>
                    </a:xfrm>
                    <a:prstGeom prst="rect">
                      <a:avLst/>
                    </a:prstGeom>
                    <a:noFill/>
                    <a:ln w="9525">
                      <a:noFill/>
                      <a:headEnd/>
                      <a:tailEnd/>
                    </a:ln>
                  </pic:spPr>
                </pic:pic>
              </a:graphicData>
            </a:graphic>
          </wp:inline>
        </w:drawing>
      </w:r>
    </w:p>
    <w:p w14:paraId="517E5568" w14:textId="77777777" w:rsidR="007926C7" w:rsidRDefault="00E74CAE" w:rsidP="0087380B">
      <w:pPr>
        <w:pStyle w:val="BodyText"/>
        <w:spacing w:line="360" w:lineRule="auto"/>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69F527E" w14:textId="77777777" w:rsidR="007926C7" w:rsidRDefault="00E74CAE" w:rsidP="0087380B">
      <w:pPr>
        <w:pStyle w:val="BodyText"/>
        <w:spacing w:line="360" w:lineRule="auto"/>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592C9233" w14:textId="77777777" w:rsidR="007926C7" w:rsidRDefault="00E74CAE" w:rsidP="0087380B">
      <w:pPr>
        <w:pStyle w:val="BodyText"/>
        <w:spacing w:line="360" w:lineRule="auto"/>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xml:space="preserve">. Ishida et al. 1999; 22. Weerasinghe et al. 2014; 23. Scartazza et al. 2016; 24. Miller et al. 2021; 25. Harris and Medina 2013; 26. Legner et al. 2014; 27. Kitao et al. 2012; 28. Fauset et al. 2018; 29. Rey-Sanchez et al. 2016; 30. Muller </w:t>
      </w:r>
      <w:r>
        <w:lastRenderedPageBreak/>
        <w:t>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1DF1940F" w14:textId="77777777" w:rsidR="007926C7" w:rsidRDefault="00E74CAE" w:rsidP="0087380B">
      <w:pPr>
        <w:pStyle w:val="BodyText"/>
        <w:spacing w:line="360" w:lineRule="auto"/>
      </w:pPr>
      <w:r>
        <w:t xml:space="preserve">** composite climatic stress variable integrating temperature, vapour pressure deficit, and relative humidity is higher in lower canopy </w:t>
      </w:r>
    </w:p>
    <w:p w14:paraId="57C9BBA5" w14:textId="77777777" w:rsidR="007926C7" w:rsidRDefault="00E74CAE" w:rsidP="0087380B">
      <w:pPr>
        <w:pStyle w:val="Heading3"/>
        <w:spacing w:line="360" w:lineRule="auto"/>
      </w:pPr>
      <w:bookmarkStart w:id="18" w:name="conductance"/>
      <w:r>
        <w:t>4.1. Conductance</w:t>
      </w:r>
    </w:p>
    <w:p w14:paraId="71308B9F" w14:textId="77777777" w:rsidR="007926C7" w:rsidRDefault="00E74CAE" w:rsidP="0087380B">
      <w:pPr>
        <w:pStyle w:val="FirstParagraph"/>
        <w:spacing w:line="360" w:lineRule="auto"/>
      </w:pPr>
      <w:r>
        <w:t xml:space="preserve">Leaf hydraulic, stomatal and boundary layer conductances are all critical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vi</w:t>
      </w:r>
      <w:r>
        <w:t xml:space="preserve">a latent heat loss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 – typically tracking photosynthetic capacity (Wong </w:t>
      </w:r>
      <w:r>
        <w:rPr>
          <w:i/>
          <w:iCs/>
        </w:rPr>
        <w:t>et al.</w:t>
      </w:r>
      <w:r>
        <w:t>, 1979</w:t>
      </w:r>
      <w:r>
        <w:t xml:space="preserve">) – and is thus higher in the sun-exposed upper canopy than in sub-canopy or understory leaves (Table 2). However, water supply cannot meet the demands caused by the high radiation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sun leaves with fully open stomata, in part because of height-r</w:t>
      </w:r>
      <w:r>
        <w:t xml:space="preserve">elated constraints on water transport (e.g, Yoder </w:t>
      </w:r>
      <w:r>
        <w:rPr>
          <w:i/>
          <w:iCs/>
        </w:rPr>
        <w:t>et al.</w:t>
      </w:r>
      <w:r>
        <w:t xml:space="preserve">, 1994; Koch </w:t>
      </w:r>
      <w:r>
        <w:rPr>
          <w:i/>
          <w:iCs/>
        </w:rPr>
        <w:t>et al.</w:t>
      </w:r>
      <w:r>
        <w:t xml:space="preserve">, 2004; Sillett </w:t>
      </w:r>
      <w:r>
        <w:rPr>
          <w:i/>
          <w:iCs/>
        </w:rPr>
        <w:t>et al.</w:t>
      </w:r>
      <w:r>
        <w:t xml:space="preserve">, 2010) and/or increased leaf-air VPD caused by leaf warming in sunlit canopy locations (Buckley </w:t>
      </w:r>
      <w:r>
        <w:rPr>
          <w:i/>
          <w:iCs/>
        </w:rPr>
        <w:t>et al.</w:t>
      </w:r>
      <w:r>
        <w:t>, 2014). These constraints tend to reduce leaf water pot</w:t>
      </w:r>
      <w:r>
        <w:t>ential, making midday stomatal depression more prevalent in sun leaves than shade leaves in closed-canopy forests (Table 2), which drives the lower intracellular CO</w:t>
      </w:r>
      <w:r>
        <w:rPr>
          <w:vertAlign w:val="subscript"/>
        </w:rPr>
        <w:t>2</w:t>
      </w:r>
      <w:r>
        <w:t xml:space="preserve"> and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(section 3.3, Table 1). Stomatal depression reduces transpirational cooling (Fi</w:t>
      </w:r>
      <w:r>
        <w:t xml:space="preserve">g. 3e), thus amplifying the warming of sun leaves by high radiation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did not differ significantly between</w:t>
      </w:r>
      <w:r>
        <w:t xml:space="preserve"> sun and shade leaves in three tropical tree species (Slot </w:t>
      </w:r>
      <w:r>
        <w:rPr>
          <w:i/>
          <w:iCs/>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lower-canopy shade leaves (Hernández </w:t>
      </w:r>
      <w:r>
        <w:rPr>
          <w:i/>
          <w:iCs/>
        </w:rPr>
        <w:t>et al.</w:t>
      </w:r>
      <w:r>
        <w:t>, 2020; C</w:t>
      </w:r>
      <w:r>
        <w:t xml:space="preserve">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6E693511" w14:textId="77777777" w:rsidR="007926C7" w:rsidRDefault="00E74CAE" w:rsidP="0087380B">
      <w:pPr>
        <w:pStyle w:val="Heading3"/>
        <w:spacing w:line="360" w:lineRule="auto"/>
      </w:pPr>
      <w:bookmarkStart w:id="19" w:name="photosynthesis"/>
      <w:bookmarkEnd w:id="18"/>
      <w:r>
        <w:lastRenderedPageBreak/>
        <w:t>4.2. Photosynthe</w:t>
      </w:r>
      <w:r>
        <w:t>sis</w:t>
      </w:r>
    </w:p>
    <w:p w14:paraId="5525B301" w14:textId="77777777" w:rsidR="007926C7" w:rsidRDefault="00E74CAE" w:rsidP="0087380B">
      <w:pPr>
        <w:pStyle w:val="FirstParagraph"/>
        <w:spacing w:line="360" w:lineRule="auto"/>
      </w:pPr>
      <w:r>
        <w:t>Photosynthetic capacity is generally higher in exposed canopy positions – a fact that is both predicted by optimization theory (Field, 1983; Hirose &amp; Werger, 1987) and observed in numerous field studies (Table 2).</w:t>
      </w:r>
    </w:p>
    <w:p w14:paraId="22510183" w14:textId="77777777" w:rsidR="007926C7" w:rsidRDefault="00E74CAE" w:rsidP="0087380B">
      <w:pPr>
        <w:pStyle w:val="BodyText"/>
        <w:spacing w:line="360" w:lineRule="auto"/>
      </w:pPr>
      <w:r>
        <w:t xml:space="preserve">Temperature can affect photosynthesis </w:t>
      </w:r>
      <w:r>
        <w:t xml:space="preserve">directly, by altering photosynthetic enzyme activity and the electron transport chain, and indirectly, by increasing VPD and closing stomata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with the optimum commonly corresponding</w:t>
      </w:r>
      <w:r>
        <w:t xml:space="preserve"> to the prevalent ambient growing season temperature (Doughty &amp; Goulden, 2008; Slot &amp; Winter, 2017; Tan </w:t>
      </w:r>
      <w:r>
        <w:rPr>
          <w:i/>
          <w:iCs/>
        </w:rPr>
        <w:t>et al.</w:t>
      </w:r>
      <w:r>
        <w:t xml:space="preserve">, 2017). Beyond the optimum, photosynthesis decreases due to stomatal closure (Slot &amp; Winter, 2017; Grossiord </w:t>
      </w:r>
      <w:r>
        <w:rPr>
          <w:i/>
          <w:iCs/>
        </w:rPr>
        <w:t>et al.</w:t>
      </w:r>
      <w:r>
        <w:t xml:space="preserve">, 2020 ; Smith </w:t>
      </w:r>
      <w:r>
        <w:rPr>
          <w:i/>
          <w:iCs/>
        </w:rPr>
        <w:t>et al.</w:t>
      </w:r>
      <w:r>
        <w:t>, 2020) a</w:t>
      </w:r>
      <w:r>
        <w:t xml:space="preserve">nd biochemical constraints (Kumarathunge </w:t>
      </w:r>
      <w:r>
        <w:rPr>
          <w:i/>
          <w:iCs/>
        </w:rPr>
        <w:t>et al.</w:t>
      </w:r>
      <w:r>
        <w:t xml:space="preserve">, 2019; Sharkey, 2005; Vårhammar </w:t>
      </w:r>
      <w:r>
        <w:rPr>
          <w:i/>
          <w:iCs/>
        </w:rPr>
        <w:t>et al.</w:t>
      </w:r>
      <w:r>
        <w:t>, 2015).</w:t>
      </w:r>
    </w:p>
    <w:p w14:paraId="18B3B165" w14:textId="77777777" w:rsidR="007926C7" w:rsidRDefault="00E74CAE" w:rsidP="0087380B">
      <w:pPr>
        <w:pStyle w:val="BodyText"/>
        <w:spacing w:line="360" w:lineRule="auto"/>
      </w:pPr>
      <w:r>
        <w:t>We have very little evidence about how the temperature sensitivity of photosynthesis compares between sun and shade leaves, and existing studies, which compare s</w:t>
      </w:r>
      <w:r>
        <w:t>un and shade leaves of the same trees, reveal no pronounced overall trend with height in photosynthetic temperature optima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w:t>
      </w:r>
      <w:r>
        <w:t xml:space="preserve"> across sites and seasons (e.g. Tan </w:t>
      </w:r>
      <w:r>
        <w:rPr>
          <w:i/>
          <w:iCs/>
        </w:rPr>
        <w:t>et al.</w:t>
      </w:r>
      <w:r>
        <w:t xml:space="preserve">, 2017; Kumarathunge </w:t>
      </w:r>
      <w:r>
        <w:rPr>
          <w:i/>
          <w:iCs/>
        </w:rPr>
        <w:t>et al.</w:t>
      </w:r>
      <w:r>
        <w:t xml:space="preserve">, 2019), one might expect sun leaves to have a stronger temperature-dependence and higher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than shade leaves (Campbell &amp; Norman, 1998; Niinemets </w:t>
      </w:r>
      <w:r>
        <w:rPr>
          <w:i/>
          <w:iCs/>
        </w:rPr>
        <w:t>et al.</w:t>
      </w:r>
      <w:r>
        <w:t>, 1999; Niinemets &amp; Valladar</w:t>
      </w:r>
      <w:r>
        <w:t xml:space="preserve">es, 2004). However, such a trend is not apparent among recent studies, where for three species in Panama,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iCs/>
        </w:rPr>
        <w:t>et al.</w:t>
      </w:r>
      <w:r>
        <w:t xml:space="preserve">, 2019; Hernández </w:t>
      </w:r>
      <w:r>
        <w:rPr>
          <w:i/>
          <w:iCs/>
        </w:rPr>
        <w:t>et al.</w:t>
      </w:r>
      <w:r>
        <w:t xml:space="preserve">, 2020). </w:t>
      </w:r>
      <w:r>
        <w:t xml:space="preserve">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iCs/>
        </w:rPr>
        <w:t>et al.</w:t>
      </w:r>
      <w:r>
        <w:t>, 2020)</w:t>
      </w:r>
      <w:r>
        <w:t xml:space="preserve">,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top of the canopy, pot</w:t>
      </w:r>
      <w:r>
        <w:t xml:space="preserve">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w:t>
      </w:r>
      <w:r>
        <w:lastRenderedPageBreak/>
        <w:t xml:space="preserve">acclimation to similar temperatures of peak photosynthesis (Hernández </w:t>
      </w:r>
      <w:r>
        <w:rPr>
          <w:i/>
          <w:iCs/>
        </w:rPr>
        <w:t>et al.</w:t>
      </w:r>
      <w:r>
        <w:t>, 2020). Sun</w:t>
      </w:r>
      <w:r>
        <w:t xml:space="preserve"> leaves experience higher temperatures, but maximum temperatures are associated with conditions of midday stomatal depression, and acclimation to optimize photosynthesis at these temperatures would not be advantageous. Shade leaves that do not experience m</w:t>
      </w:r>
      <w:r>
        <w:t xml:space="preserve">idday depression continue to fix carbon even when afternoon air temperatures peak (Miller </w:t>
      </w:r>
      <w:r>
        <w:rPr>
          <w:i/>
          <w:iCs/>
        </w:rPr>
        <w:t>et al.</w:t>
      </w:r>
      <w:r>
        <w:t>, 2021). Evaluating this would require diurnal monitoring of net photosynthesis across a forest vertical profile. In the meantime, it remains unresolved whether</w:t>
      </w:r>
      <w:r>
        <w:t xml:space="preserve"> photosynthesis is more affected by high temperatures in upper canopy or understory leaves, and how this might vary across forest types and environmental conditions.</w:t>
      </w:r>
    </w:p>
    <w:p w14:paraId="40A92903" w14:textId="77777777" w:rsidR="007926C7" w:rsidRDefault="00E74CAE" w:rsidP="0087380B">
      <w:pPr>
        <w:pStyle w:val="Heading3"/>
        <w:spacing w:line="360" w:lineRule="auto"/>
      </w:pPr>
      <w:bookmarkStart w:id="20" w:name="respiration"/>
      <w:bookmarkEnd w:id="19"/>
      <w:r>
        <w:t>4.3. Respiration</w:t>
      </w:r>
    </w:p>
    <w:p w14:paraId="34973035" w14:textId="77777777" w:rsidR="007926C7" w:rsidRDefault="00E74CAE" w:rsidP="0087380B">
      <w:pPr>
        <w:pStyle w:val="FirstParagraph"/>
        <w:spacing w:line="360" w:lineRule="auto"/>
      </w:pPr>
      <w:r>
        <w:t>Similar to photosynthesis, respiration tends to be higher in upper-canopy</w:t>
      </w:r>
      <w:r>
        <w:t xml:space="preserve"> sun leaves,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shows no definite trend along the vertical gradient. Specifically, the temperature sensitivity of respiration can be constant within vertical profiles and in seedling sun vs. shade leaves, greater </w:t>
      </w:r>
      <w:r>
        <w:t xml:space="preserve">in upper-canopy leaves, or greater in the lower canopy  (Table 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w:t>
      </w:r>
      <w:r>
        <w:t xml:space="preserve">t &amp; Kitajima, 2015; Carter </w:t>
      </w:r>
      <w:r>
        <w:rPr>
          <w:i/>
          <w:iCs/>
        </w:rPr>
        <w:t>et al.</w:t>
      </w:r>
      <w:r>
        <w:t>, 2021). Overall, however, we currently lack mechanistic understanding of how and why the temperature sensitivity of respiration varies across the forest vertical profile.</w:t>
      </w:r>
    </w:p>
    <w:p w14:paraId="27212C1C" w14:textId="77777777" w:rsidR="007926C7" w:rsidRDefault="00E74CAE" w:rsidP="0087380B">
      <w:pPr>
        <w:pStyle w:val="Heading2"/>
        <w:spacing w:line="360" w:lineRule="auto"/>
      </w:pPr>
      <w:bookmarkStart w:id="21" w:name="tree-and-ecosystem-ecology"/>
      <w:bookmarkEnd w:id="17"/>
      <w:bookmarkEnd w:id="20"/>
      <w:r>
        <w:t>5. Tree and ecosystem ecology</w:t>
      </w:r>
    </w:p>
    <w:p w14:paraId="3EA5F342" w14:textId="77777777" w:rsidR="007926C7" w:rsidRDefault="00E74CAE" w:rsidP="0087380B">
      <w:pPr>
        <w:pStyle w:val="FirstParagraph"/>
        <w:spacing w:line="360" w:lineRule="auto"/>
      </w:pPr>
      <w:r>
        <w:t>Differences across fo</w:t>
      </w:r>
      <w:r>
        <w:t>rest vertical gradients in biophysical conditions, plant traits, and metabolism scale up to affect ecological rates and their temperature responses at tree and ecosystem levels (Fig. 1).</w:t>
      </w:r>
    </w:p>
    <w:p w14:paraId="7F71F095" w14:textId="77777777" w:rsidR="007926C7" w:rsidRDefault="00E74CAE" w:rsidP="0087380B">
      <w:pPr>
        <w:pStyle w:val="Heading3"/>
        <w:spacing w:line="360" w:lineRule="auto"/>
      </w:pPr>
      <w:bookmarkStart w:id="22" w:name="tree-metabolism-growth-and-survival"/>
      <w:r>
        <w:t>5.1. Tree metabolism, growth, and survival</w:t>
      </w:r>
    </w:p>
    <w:p w14:paraId="51277A84" w14:textId="77777777" w:rsidR="007926C7" w:rsidRDefault="00E74CAE" w:rsidP="0087380B">
      <w:pPr>
        <w:pStyle w:val="FirstParagraph"/>
        <w:spacing w:line="360" w:lineRule="auto"/>
      </w:pPr>
      <w:r>
        <w:t>Tree metabolism and growth</w:t>
      </w:r>
      <w:r>
        <w:t xml:space="preserve"> are shaped by crown location in the vertical gradient. Tree height, crown volume, and foliage biomass all scale with diameter at breast height (DBH), which strongly predicts tree transpiration (Meinzer </w:t>
      </w:r>
      <w:r>
        <w:rPr>
          <w:i/>
          <w:iCs/>
        </w:rPr>
        <w:t>et al.</w:t>
      </w:r>
      <w:r>
        <w:t xml:space="preserve">, 2001; Anderson-Teixeira </w:t>
      </w:r>
      <w:r>
        <w:rPr>
          <w:i/>
          <w:iCs/>
        </w:rPr>
        <w:t>et al.</w:t>
      </w:r>
      <w:r>
        <w:t xml:space="preserve">, </w:t>
      </w:r>
      <w:r>
        <w:lastRenderedPageBreak/>
        <w:t xml:space="preserve">2015; Kunert </w:t>
      </w:r>
      <w:r>
        <w:rPr>
          <w:i/>
          <w:iCs/>
        </w:rPr>
        <w:t>et al.</w:t>
      </w:r>
      <w:r>
        <w:t xml:space="preserve">, 2017) photosynthesis, and intra-canopy trait variation (Bin </w:t>
      </w:r>
      <w:r>
        <w:rPr>
          <w:i/>
          <w:iCs/>
        </w:rPr>
        <w:t>et al.</w:t>
      </w:r>
      <w:r>
        <w:t xml:space="preserve">, 2022). Specifically, increases are linked to greater leaf area and the increasing probability that the crown is in the canopy (Muller-Landau </w:t>
      </w:r>
      <w:r>
        <w:rPr>
          <w:i/>
          <w:iCs/>
        </w:rPr>
        <w:t>et al.</w:t>
      </w:r>
      <w:r>
        <w:t>, 2006), where leaves receive mor</w:t>
      </w:r>
      <w:r>
        <w:t>e light and have higher leaf area-specific photosynthesis (Table 2). Photosynthate production is allocated among functions including respiration, aboveground woody growth, foliar turnover, root growth and allocation to root-associated microorganisms, repro</w:t>
      </w:r>
      <w:r>
        <w:t xml:space="preserve">duction, defense, and storage of non-structural carbohydrates (NSCs). Among these, the best-studied process is aboveground woody growth, which consumes only a modest fraction of total photosynthate (~1/6 on the ecosystem level, Anderson-Teixeira </w:t>
      </w:r>
      <w:r>
        <w:rPr>
          <w:i/>
          <w:iCs/>
        </w:rPr>
        <w:t>et al.</w:t>
      </w:r>
      <w:r>
        <w:t>, 20</w:t>
      </w:r>
      <w:r>
        <w:t xml:space="preserve">21) but is disproportionately important to long-term forest dynamics and carbon cycling because woody tissues have a long residence time in the ecosystem (Russell </w:t>
      </w:r>
      <w:r>
        <w:rPr>
          <w:i/>
          <w:iCs/>
        </w:rPr>
        <w:t>et al.</w:t>
      </w:r>
      <w:r>
        <w:t>, 2014). Radial stem growth may increase or decrease over time as trees grow in DBH dep</w:t>
      </w:r>
      <w:r>
        <w:t xml:space="preserve">ending on the light environment (Anderson-Teixeira </w:t>
      </w:r>
      <w:r>
        <w:rPr>
          <w:i/>
          <w:iCs/>
        </w:rPr>
        <w:t>et al.</w:t>
      </w:r>
      <w:r>
        <w:t>, 2022). In open forests and for open-growth individual trees, growth rate declines with DBH, whereas growth rate consistently increases with DBH for trees established in the understory of a closed-c</w:t>
      </w:r>
      <w:r>
        <w:t xml:space="preserve">anopy forest (Muller-Landau </w:t>
      </w:r>
      <w:r>
        <w:rPr>
          <w:i/>
          <w:iCs/>
        </w:rPr>
        <w:t>et al.</w:t>
      </w:r>
      <w:r>
        <w:t xml:space="preserve">, 2006; Anderson-Teixeira </w:t>
      </w:r>
      <w:r>
        <w:rPr>
          <w:i/>
          <w:iCs/>
        </w:rPr>
        <w:t>et al.</w:t>
      </w:r>
      <w:r>
        <w:t>, 2015, 2022). This points to a dominant role of vertical profiles in the biophysical environment, particularly light, in shaping tree growth rates within forests.</w:t>
      </w:r>
    </w:p>
    <w:p w14:paraId="7293F37D" w14:textId="77777777" w:rsidR="007926C7" w:rsidRDefault="00E74CAE" w:rsidP="0087380B">
      <w:pPr>
        <w:pStyle w:val="BodyText"/>
        <w:spacing w:line="360" w:lineRule="auto"/>
      </w:pPr>
      <w:r>
        <w:t>Vertical gradients also af</w:t>
      </w:r>
      <w:r>
        <w:t xml:space="preserve">fect the climate sensitivity of metabolism and growth. Stomatal conductance can be strongly limited by high VPD even when soil water is plentiful (Corlett, 2011; Ruehr </w:t>
      </w:r>
      <w:r>
        <w:rPr>
          <w:i/>
          <w:iCs/>
        </w:rPr>
        <w:t>et al.</w:t>
      </w:r>
      <w:r>
        <w:t xml:space="preserve">, 2016; Novick </w:t>
      </w:r>
      <w:r>
        <w:rPr>
          <w:i/>
          <w:iCs/>
        </w:rPr>
        <w:t>et al.</w:t>
      </w:r>
      <w:r>
        <w:t>, 2016). Therefore, periods of high VPD, whether on time scal</w:t>
      </w:r>
      <w:r>
        <w:t xml:space="preserve">es of hours, days, or seasons, tend to reduce transpiration and photosynthesis more in tall trees that occupy canopy positions in closed-canopy forests (Christoffersen </w:t>
      </w:r>
      <w:r>
        <w:rPr>
          <w:i/>
          <w:iCs/>
        </w:rPr>
        <w:t>et al.</w:t>
      </w:r>
      <w:r>
        <w:t xml:space="preserve">, 2016; Garcia </w:t>
      </w:r>
      <w:r>
        <w:rPr>
          <w:i/>
          <w:iCs/>
        </w:rPr>
        <w:t>et al.</w:t>
      </w:r>
      <w:r>
        <w:t>, 2021). This is consistent with observations that both dry s</w:t>
      </w:r>
      <w:r>
        <w:t xml:space="preserve">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 with height across the vertical profile. More active regulation of transpiration by tall canopy trees (e.g., Mediavilla &amp; Escudero, 2004) – often combined with great</w:t>
      </w:r>
      <w:r>
        <w:t xml:space="preserve">er effective rooting depth – may offset greater xylem embolism risk (Olson </w:t>
      </w:r>
      <w:r>
        <w:rPr>
          <w:i/>
          <w:iCs/>
        </w:rPr>
        <w:t>et al.</w:t>
      </w:r>
      <w:r>
        <w:t xml:space="preserve">, 2018; Chitra-Tarak </w:t>
      </w:r>
      <w:r>
        <w:rPr>
          <w:i/>
          <w:iCs/>
        </w:rPr>
        <w:t>et al.</w:t>
      </w:r>
      <w:r>
        <w:t xml:space="preserve">, 2021; Garcia </w:t>
      </w:r>
      <w:r>
        <w:rPr>
          <w:i/>
          <w:iCs/>
        </w:rPr>
        <w:t>et al.</w:t>
      </w:r>
      <w:r>
        <w:t xml:space="preserve">, 2021) and reduce the need to adjust carbon metabolism traits during drought </w:t>
      </w:r>
      <w:r>
        <w:lastRenderedPageBreak/>
        <w:t xml:space="preserve">(Bartholomew </w:t>
      </w:r>
      <w:r>
        <w:rPr>
          <w:i/>
          <w:iCs/>
        </w:rPr>
        <w:t>et al.</w:t>
      </w:r>
      <w:r>
        <w:t>, 2020). This reduces carbon i</w:t>
      </w:r>
      <w:r>
        <w:t xml:space="preserve">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30F104F0" w14:textId="77777777" w:rsidR="007926C7" w:rsidRDefault="00E74CAE" w:rsidP="0087380B">
      <w:pPr>
        <w:pStyle w:val="BodyText"/>
        <w:spacing w:line="360" w:lineRule="auto"/>
      </w:pPr>
      <w:r>
        <w:t>In turn, the drought sensitivity of woody growth tends to be greater in upper-canopy trees than in smaller trees with less exposed crowns. Dendrochronologists generally agree that tree ring records of large, exposed trees are best suited for climate recons</w:t>
      </w:r>
      <w:r>
        <w:t>tructions because their annual growth is most sensitive to interannual climate variation (Fritts, 1976). However, few studies have directly examined drought- or temperature-sensitivities as a function of tree size. Most have found greater sensitivity to lo</w:t>
      </w:r>
      <w:r>
        <w:t xml:space="preserve">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 corroborating evidence from global fores</w:t>
      </w:r>
      <w:r>
        <w:t xml:space="preserve">t censuses that drought reduces growth more in large trees (Bennett </w:t>
      </w:r>
      <w:r>
        <w:rPr>
          <w:i/>
          <w:iCs/>
        </w:rPr>
        <w:t>et al.</w:t>
      </w:r>
      <w:r>
        <w:t xml:space="preserve">, 2015). Drought also causes greater mortality in larger trees (Bennett </w:t>
      </w:r>
      <w:r>
        <w:rPr>
          <w:i/>
          <w:iCs/>
        </w:rPr>
        <w:t>et al.</w:t>
      </w:r>
      <w:r>
        <w:t xml:space="preserve">, 2015; Stovall </w:t>
      </w:r>
      <w:r>
        <w:rPr>
          <w:i/>
          <w:iCs/>
        </w:rPr>
        <w:t>et al.</w:t>
      </w:r>
      <w:r>
        <w:t>, 2019). Mechanistically, this is likely driven in part by larger trees having the</w:t>
      </w:r>
      <w:r>
        <w:t xml:space="preserve">ir crowns in microenvironments that are more challenging during drought (Figs. 1 - 3, Scharnweber </w:t>
      </w:r>
      <w:r>
        <w:rPr>
          <w:i/>
          <w:iCs/>
        </w:rPr>
        <w:t>et al.</w:t>
      </w:r>
      <w:r>
        <w:t xml:space="preserve">, 2019), yet height itself also creates disadvantages (Couvreur </w:t>
      </w:r>
      <w:r>
        <w:rPr>
          <w:i/>
          <w:iCs/>
        </w:rPr>
        <w:t>et al.</w:t>
      </w:r>
      <w:r>
        <w:t xml:space="preserve">, 2018; Olson </w:t>
      </w:r>
      <w:r>
        <w:rPr>
          <w:i/>
          <w:iCs/>
        </w:rPr>
        <w:t>et al.</w:t>
      </w:r>
      <w:r>
        <w:t>, 2018). Indeed, despite the potential for shorter trees in op</w:t>
      </w:r>
      <w:r>
        <w:t xml:space="preserve">en forests to experience greater environmental stress (Curtis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However, evidence th</w:t>
      </w:r>
      <w:r>
        <w:t xml:space="preserve">at short trees in young stands can be more drought-sensitive than taller trees in mature forests (Irvine </w:t>
      </w:r>
      <w:r>
        <w:rPr>
          <w:i/>
          <w:iCs/>
        </w:rPr>
        <w:t>et al.</w:t>
      </w:r>
      <w:r>
        <w:t xml:space="preserve">, 2004; Wang </w:t>
      </w:r>
      <w:r>
        <w:rPr>
          <w:i/>
          <w:iCs/>
        </w:rPr>
        <w:t>et al.</w:t>
      </w:r>
      <w:r>
        <w:t>, 2022) reinforces the importance of exposure in shaping drought sensitivity. The relative importance of exposure versus heigh</w:t>
      </w:r>
      <w:r>
        <w:t>t in shaping drought sensitivity remains to be disentangled.</w:t>
      </w:r>
    </w:p>
    <w:p w14:paraId="29572ED9" w14:textId="77777777" w:rsidR="007926C7" w:rsidRDefault="00E74CAE" w:rsidP="0087380B">
      <w:pPr>
        <w:pStyle w:val="BodyText"/>
        <w:spacing w:line="360" w:lineRule="auto"/>
      </w:pPr>
      <w:r>
        <w:t xml:space="preserve">Although drought sensitivity clearly increases with crown height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along the vertical </w:t>
      </w:r>
      <w:r>
        <w:t xml:space="preserve">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2016), or when precipitation i</w:t>
      </w:r>
      <w:r>
        <w:t xml:space="preserve">s statistically accounted for (Fig. 4, Anderson-Teixeira </w:t>
      </w:r>
      <w:r>
        <w:rPr>
          <w:i/>
          <w:iCs/>
        </w:rPr>
        <w:t>et al.</w:t>
      </w:r>
      <w:r>
        <w:t xml:space="preserve">, 2022). However, under well-watered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we do not necessarily expect higher thermal sensitivity of </w:t>
      </w:r>
      <w:r>
        <w:lastRenderedPageBreak/>
        <w:t>photosynthesis (section 4.2) or woody growth in upper-canopy t</w:t>
      </w:r>
      <w:r>
        <w:t xml:space="preserve">rees than their understory counterparts.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w:t>
      </w:r>
      <w:r>
        <w:rPr>
          <w:i/>
          <w:iCs/>
        </w:rPr>
        <w:t>l.</w:t>
      </w:r>
      <w:r>
        <w:t>, 2020). Additional research is required to understand the mechanisms underlying these intriguing differences, and to disentangle size-related tree growth responses to hot-wet versus hot-dry conditions.</w:t>
      </w:r>
    </w:p>
    <w:p w14:paraId="10AD1580" w14:textId="77777777" w:rsidR="007926C7" w:rsidRDefault="00E74CAE" w:rsidP="0087380B">
      <w:pPr>
        <w:pStyle w:val="CaptionedFigure"/>
        <w:spacing w:line="360" w:lineRule="auto"/>
      </w:pPr>
      <w:r>
        <w:rPr>
          <w:noProof/>
        </w:rPr>
        <w:lastRenderedPageBreak/>
        <w:drawing>
          <wp:inline distT="0" distB="0" distL="0" distR="0" wp14:anchorId="76332FBF" wp14:editId="24BBB00B">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18"/>
                    <a:stretch>
                      <a:fillRect/>
                    </a:stretch>
                  </pic:blipFill>
                  <pic:spPr bwMode="auto">
                    <a:xfrm>
                      <a:off x="0" y="0"/>
                      <a:ext cx="5334000" cy="5858963"/>
                    </a:xfrm>
                    <a:prstGeom prst="rect">
                      <a:avLst/>
                    </a:prstGeom>
                    <a:noFill/>
                    <a:ln w="9525">
                      <a:noFill/>
                      <a:headEnd/>
                      <a:tailEnd/>
                    </a:ln>
                  </pic:spPr>
                </pic:pic>
              </a:graphicData>
            </a:graphic>
          </wp:inline>
        </w:drawing>
      </w:r>
    </w:p>
    <w:p w14:paraId="5B1E7ABB" w14:textId="77777777" w:rsidR="007926C7" w:rsidRDefault="00E74CAE" w:rsidP="0087380B">
      <w:pPr>
        <w:pStyle w:val="ImageCaption"/>
        <w:spacing w:line="360" w:lineRule="auto"/>
      </w:pPr>
      <w:r>
        <w:rPr>
          <w:b/>
          <w:bCs/>
        </w:rPr>
        <w:t xml:space="preserve">Figure 4. Examples of tree-ring analyses showing </w:t>
      </w:r>
      <w:r>
        <w:rPr>
          <w:b/>
          <w:bCs/>
        </w:rPr>
        <w:t>differential interannual temperature sensitivity of annual growth between large canopy versus smaller understory trees.</w:t>
      </w:r>
      <w:r>
        <w:t xml:space="preserve"> In column (a), across three sites and species, trees with large diameter at breast height (DBH) had more negative growth responses to hi</w:t>
      </w:r>
      <w:r>
        <w:t>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t xml:space="preserve">or PET over various seasonal windows, where “c” and “p” represent months in the current and previous year, respectively) for the maximum and minimum tails of the DBH </w:t>
      </w:r>
      <w:r>
        <w:lastRenderedPageBreak/>
        <w:t>distribution included in the analysis. Colored lines represent responses to the temperatur</w:t>
      </w:r>
      <w:r>
        <w:t xml:space="preserve">e variable in a model including a DBH - temperature interaction. Other model terms are held constant at their mean. Transparent ribbons indicate 95% confidence intervals. From Anderson-Teixeira </w:t>
      </w:r>
      <w:r>
        <w:rPr>
          <w:iCs/>
        </w:rPr>
        <w:t>et al.</w:t>
      </w:r>
      <w:r>
        <w:t xml:space="preserve"> (2022). In column (b), understory trees of four species</w:t>
      </w:r>
      <w:r>
        <w:t xml:space="preserve"> had more negative growth responses to high growing season temperatures across eight New England forests. Growth is expressed as relativized basal area increment (BAI), where values &gt; and &lt; 100% indicate higher- or lower- than-average growth, respectively.</w:t>
      </w:r>
      <w:r>
        <w:t xml:space="preserve"> Again, colored lines indicate modeled mean temperature responses and transparent ribbons indicate 95% confidence intervals. From Rollinson </w:t>
      </w:r>
      <w:r>
        <w:rPr>
          <w:iCs/>
        </w:rPr>
        <w:t>et al.</w:t>
      </w:r>
      <w:r>
        <w:t xml:space="preserve"> (2020).</w:t>
      </w:r>
    </w:p>
    <w:p w14:paraId="3B5750B8" w14:textId="77777777" w:rsidR="007926C7" w:rsidRDefault="00E74CAE" w:rsidP="0087380B">
      <w:pPr>
        <w:pStyle w:val="Heading3"/>
        <w:spacing w:line="360" w:lineRule="auto"/>
      </w:pPr>
      <w:bookmarkStart w:id="23" w:name="c-and-water-flux"/>
      <w:bookmarkEnd w:id="22"/>
      <w:r>
        <w:t>5.2. C and water flux</w:t>
      </w:r>
    </w:p>
    <w:p w14:paraId="1FC07531" w14:textId="77777777" w:rsidR="007926C7" w:rsidRDefault="00E74CAE" w:rsidP="0087380B">
      <w:pPr>
        <w:pStyle w:val="FirstParagraph"/>
        <w:spacing w:line="360" w:lineRule="auto"/>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where the upper half of the canopy contributed an estimated 80% of daytime ET (Staudt </w:t>
      </w:r>
      <w:r>
        <w:rPr>
          <w:i/>
          <w:iCs/>
        </w:rPr>
        <w:t>et al.</w:t>
      </w:r>
      <w:r>
        <w:t xml:space="preserve">, 2011). Similarly, in a tropical forest in the Brazilian Amazon, canopy and subcanopy trees jointly contributed ~93% of ET, or </w:t>
      </w:r>
      <w:r>
        <w:t xml:space="preserve">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 of net daytime </w:t>
      </w:r>
      <w:r>
        <w:t>CO</w:t>
      </w:r>
      <w:r>
        <w:rPr>
          <w:vertAlign w:val="subscript"/>
        </w:rPr>
        <w:t>2</w:t>
      </w:r>
      <w:r>
        <w:t xml:space="preserve"> uptake (i.e., GPP - ecosystem respiration, including from soil, Misson </w:t>
      </w:r>
      <w:r>
        <w:rPr>
          <w:i/>
          <w:iCs/>
        </w:rPr>
        <w:t>et al.</w:t>
      </w:r>
      <w:r>
        <w:t>, 2007). Large trees also dominate woody aboveground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10cm DBH usually contributing &gt; 8</w:t>
      </w:r>
      <w:r>
        <w:t xml:space="preserve">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355CA42E" w14:textId="77777777" w:rsidR="007926C7" w:rsidRDefault="00E74CAE" w:rsidP="0087380B">
      <w:pPr>
        <w:pStyle w:val="CaptionedFigure"/>
        <w:spacing w:line="360" w:lineRule="auto"/>
      </w:pPr>
      <w:r>
        <w:rPr>
          <w:noProof/>
        </w:rPr>
        <w:lastRenderedPageBreak/>
        <w:drawing>
          <wp:inline distT="0" distB="0" distL="0" distR="0" wp14:anchorId="4F5D6100" wp14:editId="4C5F1005">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19"/>
                    <a:stretch>
                      <a:fillRect/>
                    </a:stretch>
                  </pic:blipFill>
                  <pic:spPr bwMode="auto">
                    <a:xfrm>
                      <a:off x="0" y="0"/>
                      <a:ext cx="5334000" cy="7111999"/>
                    </a:xfrm>
                    <a:prstGeom prst="rect">
                      <a:avLst/>
                    </a:prstGeom>
                    <a:noFill/>
                    <a:ln w="9525">
                      <a:noFill/>
                      <a:headEnd/>
                      <a:tailEnd/>
                    </a:ln>
                  </pic:spPr>
                </pic:pic>
              </a:graphicData>
            </a:graphic>
          </wp:inline>
        </w:drawing>
      </w:r>
    </w:p>
    <w:p w14:paraId="3E134836" w14:textId="77777777" w:rsidR="007926C7" w:rsidRDefault="00E74CAE" w:rsidP="0087380B">
      <w:pPr>
        <w:pStyle w:val="ImageCaption"/>
        <w:spacing w:line="360" w:lineRule="auto"/>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04C60EBF" w14:textId="77777777" w:rsidR="007926C7" w:rsidRDefault="00E74CAE" w:rsidP="0087380B">
      <w:pPr>
        <w:pStyle w:val="BodyText"/>
        <w:spacing w:line="360" w:lineRule="auto"/>
      </w:pPr>
      <w:r>
        <w:lastRenderedPageBreak/>
        <w:t>It is less clear how thermal sensit</w:t>
      </w:r>
      <w:r>
        <w:t xml:space="preserve">ivity of water and carbon fluxes vary across strata, but probable responses can be inferred based on the patterns and mechanisms reviewed above. We expect that under conditions of moderate to high VPD,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w:t>
      </w:r>
      <w:r>
        <w:t xml:space="preserve">be more sensitive to high temperatures in the upper canopy than in the understory (Grossiord </w:t>
      </w:r>
      <w:r>
        <w:rPr>
          <w:i/>
          <w:iCs/>
        </w:rPr>
        <w:t>et al.</w:t>
      </w:r>
      <w:r>
        <w:t xml:space="preserve">, 2020; Nunes </w:t>
      </w:r>
      <w:r>
        <w:rPr>
          <w:i/>
          <w:iCs/>
        </w:rPr>
        <w:t>et al.</w:t>
      </w:r>
      <w:r>
        <w:t>, 2022). Because canopy trees dominate these fluxes (Fig. 5), their responses will strongly influence the whole-ecosystem response, poten</w:t>
      </w:r>
      <w:r>
        <w:t xml:space="preserve">tially with modest buffering by the understory. Thus, for example, increases in canopy temperature reduce forest GPP in the tropics (Pau </w:t>
      </w:r>
      <w:r>
        <w:rPr>
          <w:i/>
          <w:iCs/>
        </w:rPr>
        <w:t>et al.</w:t>
      </w:r>
      <w:r>
        <w:t>, 2018). Yet evidence also suggests GPP and ecosystem respiration are less sensitive to heat and drought stress i</w:t>
      </w:r>
      <w:r>
        <w:t xml:space="preserve">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xml:space="preserve">, 2022). A rare example of a study comparing climate sensitivity of C fluxes across size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trees had higher productivity during the drought, likely because of increased light in the understory. It</w:t>
      </w:r>
      <w:r>
        <w:t xml:space="preserve"> remains far less clear how thermal sensitivity varies across forest strata under wet conditions, but both physiological mechanisms (Fig. 3) and tree ring evidence (Fig. 4) suggest that understory trees may respond more negatively to hot, wet conditions. F</w:t>
      </w:r>
      <w:r>
        <w:t>urther research is required to better understand the thermal sensitivity of forest ecosystem function across strata.</w:t>
      </w:r>
    </w:p>
    <w:p w14:paraId="3D3061AB" w14:textId="77777777" w:rsidR="007926C7" w:rsidRDefault="00E74CAE" w:rsidP="0087380B">
      <w:pPr>
        <w:pStyle w:val="Heading1"/>
        <w:spacing w:line="360" w:lineRule="auto"/>
      </w:pPr>
      <w:bookmarkStart w:id="24" w:name="iii.-implications"/>
      <w:bookmarkEnd w:id="2"/>
      <w:bookmarkEnd w:id="21"/>
      <w:bookmarkEnd w:id="23"/>
      <w:r>
        <w:t>III. Implications</w:t>
      </w:r>
    </w:p>
    <w:p w14:paraId="041FC460" w14:textId="77777777" w:rsidR="007926C7" w:rsidRDefault="00E74CAE" w:rsidP="0087380B">
      <w:pPr>
        <w:pStyle w:val="FirstParagraph"/>
        <w:spacing w:line="360" w:lineRule="auto"/>
      </w:pPr>
      <w:r>
        <w:t>Having established how physical conditions and biological form and function vary across vertical gradients (Fig. 1), we n</w:t>
      </w:r>
      <w:r>
        <w:t>ow turn to the implications of these patterns for understanding how forest ecosystems may be impacted by global change, and our ability to project this across space and time.</w:t>
      </w:r>
    </w:p>
    <w:p w14:paraId="51BD55E4" w14:textId="77777777" w:rsidR="007926C7" w:rsidRDefault="00E74CAE" w:rsidP="0087380B">
      <w:pPr>
        <w:pStyle w:val="Heading2"/>
        <w:spacing w:line="360" w:lineRule="auto"/>
      </w:pPr>
      <w:bookmarkStart w:id="25" w:name="global-change-responses"/>
      <w:r>
        <w:t>Global change responses</w:t>
      </w:r>
    </w:p>
    <w:p w14:paraId="6794DC73" w14:textId="77777777" w:rsidR="007926C7" w:rsidRDefault="00E74CAE" w:rsidP="0087380B">
      <w:pPr>
        <w:pStyle w:val="FirstParagraph"/>
        <w:spacing w:line="360" w:lineRule="auto"/>
      </w:pPr>
      <w:r>
        <w:t xml:space="preserve">The complex interwoven relations between the biophysical </w:t>
      </w:r>
      <w:r>
        <w:t xml:space="preserve">environment and biological factors – leaf traits, metabolic processes, and distribution of species across forest strata – </w:t>
      </w:r>
      <w:r>
        <w:lastRenderedPageBreak/>
        <w:t>are likely to produce amplifications and feedback loops in a warming world, with implications for forests on many levels.</w:t>
      </w:r>
    </w:p>
    <w:p w14:paraId="54DA12B3" w14:textId="77777777" w:rsidR="007926C7" w:rsidRDefault="00E74CAE" w:rsidP="0087380B">
      <w:pPr>
        <w:pStyle w:val="Heading3"/>
        <w:spacing w:line="360" w:lineRule="auto"/>
      </w:pPr>
      <w:bookmarkStart w:id="26" w:name="warming"/>
      <w:r>
        <w:t>Warming</w:t>
      </w:r>
    </w:p>
    <w:p w14:paraId="4D0C3E95" w14:textId="77777777" w:rsidR="007926C7" w:rsidRDefault="00E74CAE" w:rsidP="0087380B">
      <w:pPr>
        <w:pStyle w:val="FirstParagraph"/>
        <w:spacing w:line="360" w:lineRule="auto"/>
      </w:pPr>
      <w:r>
        <w:t>As c</w:t>
      </w:r>
      <w:r>
        <w:t xml:space="preserve">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as well as increased maximum temperatures, with extreme increases during heat waves (IPCC, 2021). To the extent that warming is coupled to drought, we expect tha</w:t>
      </w:r>
      <w:r>
        <w:t xml:space="preserve">t tall trees with exposed crowns will usually be hardest-hit, particularly in severe drought, partly because their crowns are positioned in a more challenging microenvironment (section 5.1, Figs. 1- 4). In contrast, understory trees will be more sheltered </w:t>
      </w:r>
      <w:r>
        <w:t xml:space="preserve">during droughts and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It remains unclear how these patterns vary with the nature of the drought, including the rela</w:t>
      </w:r>
      <w:r>
        <w:t xml:space="preserve">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during a</w:t>
      </w:r>
      <w:r>
        <w:t xml:space="preserve"> heat wave) and exerts a stronger influence on ET in many biomes (Novick </w:t>
      </w:r>
      <w:r>
        <w:rPr>
          <w:i/>
          <w:iCs/>
        </w:rPr>
        <w:t>et al.</w:t>
      </w:r>
      <w:r>
        <w:t>, 2016). Given the mechanisms reviewed here, we might expect that high VPD in particular skews the stress more towards the exposed canopy trees.</w:t>
      </w:r>
    </w:p>
    <w:p w14:paraId="69C9C6FF" w14:textId="77777777" w:rsidR="007926C7" w:rsidRDefault="00E74CAE" w:rsidP="0087380B">
      <w:pPr>
        <w:pStyle w:val="BodyText"/>
        <w:spacing w:line="360" w:lineRule="auto"/>
      </w:pPr>
      <w:r>
        <w:t>It remains uncertain how respons</w:t>
      </w:r>
      <w:r>
        <w:t xml:space="preserve">es to warming will vary across vertical gradients under mesic conditions. Leaves display substantial plasticity to adapt to warmer temperatures (Cunningham &amp; Read, 2003; Way, 2019; Slot </w:t>
      </w:r>
      <w:r>
        <w:rPr>
          <w:i/>
          <w:iCs/>
        </w:rPr>
        <w:t>et al.</w:t>
      </w:r>
      <w:r>
        <w:t xml:space="preserve">, 2021b) and to recover from heat stress (Smith </w:t>
      </w:r>
      <w:r>
        <w:rPr>
          <w:i/>
          <w:iCs/>
        </w:rPr>
        <w:t>et al.</w:t>
      </w:r>
      <w:r>
        <w:t>, 2020), y</w:t>
      </w:r>
      <w:r>
        <w:t xml:space="preserve">et failure to fully acclimate will reduce carbon sequestration at leaf, tree, and ecosystem levels (Tan </w:t>
      </w:r>
      <w:r>
        <w:rPr>
          <w:i/>
          <w:iCs/>
        </w:rPr>
        <w:t>et al.</w:t>
      </w:r>
      <w:r>
        <w:t xml:space="preserve">, 2017; Huang </w:t>
      </w:r>
      <w:r>
        <w:rPr>
          <w:i/>
          <w:iCs/>
        </w:rPr>
        <w:t>et al.</w:t>
      </w:r>
      <w:r>
        <w:t xml:space="preserve">, 2019; Way, 2019; Bennett </w:t>
      </w:r>
      <w:r>
        <w:rPr>
          <w:i/>
          <w:iCs/>
        </w:rPr>
        <w:t>et al.</w:t>
      </w:r>
      <w:r>
        <w:t xml:space="preserve">, 2021).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increasingly equals or exceeds photosynthetic optima (Slo</w:t>
      </w:r>
      <w:r>
        <w:t xml:space="preserve">t &amp; Winter, 2017; Mau </w:t>
      </w:r>
      <w:r>
        <w:rPr>
          <w:i/>
          <w:iCs/>
        </w:rPr>
        <w:t>et al.</w:t>
      </w:r>
      <w:r>
        <w:t xml:space="preserve">, 2018; Kumarathunge </w:t>
      </w:r>
      <w:r>
        <w:rPr>
          <w:i/>
          <w:iCs/>
        </w:rPr>
        <w:t>et al.</w:t>
      </w:r>
      <w:r>
        <w:t xml:space="preserve">, 2019; Huang </w:t>
      </w:r>
      <w:r>
        <w:rPr>
          <w:i/>
          <w:iCs/>
        </w:rPr>
        <w:t>et al.</w:t>
      </w:r>
      <w:r>
        <w:t xml:space="preserve">, 2019), exposed crowns are likely most vulnerable. Particularly in mid-latitude forests, which have the narrowest thermal safety margin between historical maximum temperatures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tolerance thresholds during heat waves, causing photosynthetic decline or even leaf death (Kunert, in press; O’Sullivan </w:t>
      </w:r>
      <w:r>
        <w:rPr>
          <w:i/>
          <w:iCs/>
        </w:rPr>
        <w:t>et al.</w:t>
      </w:r>
      <w:r>
        <w:t xml:space="preserve">, 2017; Tiwari </w:t>
      </w:r>
      <w:r>
        <w:rPr>
          <w:i/>
          <w:iCs/>
        </w:rPr>
        <w:t>et al.</w:t>
      </w:r>
      <w:r>
        <w:t xml:space="preserve">, 2021). </w:t>
      </w:r>
      <w:r>
        <w:t xml:space="preserve">In contrast, understory leaves and trees are </w:t>
      </w:r>
      <w:r>
        <w:lastRenderedPageBreak/>
        <w:t xml:space="preserve">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sunflecks), but in some ways are likely to prove more sensitive to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Protection from thermal stress associated with hig</w:t>
      </w:r>
      <w:r>
        <w:t xml:space="preserve">h direct radiation might allow shaded layers to photosynthesize longer in the day (He </w:t>
      </w:r>
      <w:r>
        <w:rPr>
          <w:i/>
          <w:iCs/>
        </w:rPr>
        <w:t>et al.</w:t>
      </w:r>
      <w:r>
        <w:t xml:space="preserve">, 2018;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w:t>
      </w:r>
      <w:r>
        <w:t>r capacity to dissipate excess heat may prove disadvantageous.  While it is currently difficult to predict whether canopy or understory photosynthesis will be more severely affected by warming (section 4.2), limited tree-ring evidence indicates that unusua</w:t>
      </w:r>
      <w:r>
        <w:t xml:space="preserve">lly hot growing seasons can reduce growth more for understory trees (Fig 4b, Rollinson </w:t>
      </w:r>
      <w:r>
        <w:rPr>
          <w:i/>
          <w:iCs/>
        </w:rPr>
        <w:t>et al.</w:t>
      </w:r>
      <w:r>
        <w:t>, 2020). Thus, while canopy trees are probably more vulnerable to mortality from distinct heat-related disturbances, such as drought or heat waves, trees in the un</w:t>
      </w:r>
      <w:r>
        <w:t xml:space="preserve">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which may reduce growth and increase the risk of carbon starvation in these small trees, whose lower NSC reserves make them more vulnerable (Niinemets, 2010).</w:t>
      </w:r>
    </w:p>
    <w:p w14:paraId="7CE421EA" w14:textId="77777777" w:rsidR="007926C7" w:rsidRDefault="00E74CAE" w:rsidP="0087380B">
      <w:pPr>
        <w:pStyle w:val="Heading3"/>
        <w:spacing w:line="360" w:lineRule="auto"/>
      </w:pPr>
      <w:bookmarkStart w:id="27" w:name="canopy-disturbance"/>
      <w:bookmarkEnd w:id="26"/>
      <w:r>
        <w:t>Canopy distur</w:t>
      </w:r>
      <w:r>
        <w:t>bance</w:t>
      </w:r>
    </w:p>
    <w:p w14:paraId="56F602D2" w14:textId="77777777" w:rsidR="007926C7" w:rsidRDefault="00E74CAE" w:rsidP="0087380B">
      <w:pPr>
        <w:pStyle w:val="FirstParagraph"/>
        <w:spacing w:line="360" w:lineRule="auto"/>
      </w:pPr>
      <w:r>
        <w:t xml:space="preserve">Increasing severity and frequency of heat waves, accompanied with increases in VPD and ET, place canopy trees at particularly elevated risk of mortality (section 5.1), potentially causing large scale canopy die-back (Matusick </w:t>
      </w:r>
      <w:r>
        <w:rPr>
          <w:i/>
          <w:iCs/>
        </w:rPr>
        <w:t>et al.</w:t>
      </w:r>
      <w:r>
        <w:t xml:space="preserve">, 2013; Teskey </w:t>
      </w:r>
      <w:r>
        <w:rPr>
          <w:i/>
          <w:iCs/>
        </w:rPr>
        <w:t xml:space="preserve">et </w:t>
      </w:r>
      <w:r>
        <w:rPr>
          <w:i/>
          <w:iCs/>
        </w:rPr>
        <w:t>al.</w:t>
      </w:r>
      <w:r>
        <w:t xml:space="preserve">, 2015; Breshears </w:t>
      </w:r>
      <w:r>
        <w:rPr>
          <w:i/>
          <w:iCs/>
        </w:rPr>
        <w:t>et al.</w:t>
      </w:r>
      <w:r>
        <w:t xml:space="preserve">, 2021). Large trees are also disproportionately impacted by other climate-related disturbances (e.g., wind, lighting, Gora &amp; Esquivel-Muelbert, 2021) that are expected to intensify with climate change (IPCC, 2021), and they are </w:t>
      </w:r>
      <w:r>
        <w:t xml:space="preserve">also targeted by selective logging (Miller </w:t>
      </w:r>
      <w:r>
        <w:rPr>
          <w:i/>
          <w:iCs/>
        </w:rPr>
        <w:t>et al.</w:t>
      </w:r>
      <w:r>
        <w:t xml:space="preserve">, 2011). Forest fragmentation also disproportionately kills large trees by making them more vulnerable to wind, desiccation, and liana infestation (Laurance </w:t>
      </w:r>
      <w:r>
        <w:rPr>
          <w:i/>
          <w:iCs/>
        </w:rPr>
        <w:t>et al.</w:t>
      </w:r>
      <w:r>
        <w:t>, 2006). Thus, canopies are becoming increas</w:t>
      </w:r>
      <w:r>
        <w:t xml:space="preserve">ingly prone to disturbance and gap formation, which in turn increases radiation and temperatures within the forest (Jucker </w:t>
      </w:r>
      <w:r>
        <w:rPr>
          <w:i/>
          <w:iCs/>
        </w:rPr>
        <w:t>et al.</w:t>
      </w:r>
      <w:r>
        <w:t xml:space="preserve">, 2018; Stark </w:t>
      </w:r>
      <w:r>
        <w:rPr>
          <w:i/>
          <w:iCs/>
        </w:rPr>
        <w:t>et al.</w:t>
      </w:r>
      <w:r>
        <w:t xml:space="preserve">, 2020). Such changes often enhance growth of smaller trees, which benefit from increased light (Bennett </w:t>
      </w:r>
      <w:r>
        <w:rPr>
          <w:i/>
          <w:iCs/>
        </w:rPr>
        <w:t>et</w:t>
      </w:r>
      <w:r>
        <w:rPr>
          <w:i/>
          <w:iCs/>
        </w:rPr>
        <w:t xml:space="preserve">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forests more susceptible to further disturbances</w:t>
      </w:r>
      <w:r>
        <w:t xml:space="preserve">, for example, increasing fire risk (Brando </w:t>
      </w:r>
      <w:r>
        <w:rPr>
          <w:i/>
          <w:iCs/>
        </w:rPr>
        <w:t>et al.</w:t>
      </w:r>
      <w:r>
        <w:t xml:space="preserve">, 2014; Aragão </w:t>
      </w:r>
      <w:r>
        <w:rPr>
          <w:i/>
          <w:iCs/>
        </w:rPr>
        <w:t>et al.</w:t>
      </w:r>
      <w:r>
        <w:t xml:space="preserve">, 2018). </w:t>
      </w:r>
      <w:r>
        <w:lastRenderedPageBreak/>
        <w:t xml:space="preserve">Severe degradation can cause dramatic ecological state changes (e.g., the transition of tropical forests more open, savanna-like vegetation) and non-linear threshold responses </w:t>
      </w:r>
      <w:r>
        <w:t xml:space="preserve">in energy balance and associated microclimates, with implications for forest-atmosphere interactions (Stark </w:t>
      </w:r>
      <w:r>
        <w:rPr>
          <w:i/>
          <w:iCs/>
        </w:rPr>
        <w:t>et al.</w:t>
      </w:r>
      <w:r>
        <w:t>, 2020). Such dynamics will likely to be amplified by warming, such that climate change is pushing some of the world’s forests into alternativ</w:t>
      </w:r>
      <w:r>
        <w:t xml:space="preserve">e stable states wherein forest can persist as long as the canopy remains largely intact, but may not recover and persist after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36D71306" w14:textId="77777777" w:rsidR="007926C7" w:rsidRDefault="00E74CAE" w:rsidP="0087380B">
      <w:pPr>
        <w:pStyle w:val="BodyText"/>
        <w:spacing w:line="360" w:lineRule="auto"/>
      </w:pPr>
      <w:r>
        <w:t>Canopy disturba</w:t>
      </w:r>
      <w:r>
        <w:t xml:space="preserve">nce poses an increasing threat to the biodiversity of understory species that are otherwise buffered from climatic extremes (Scheffers </w:t>
      </w:r>
      <w:r>
        <w:rPr>
          <w:i/>
          <w:iCs/>
        </w:rPr>
        <w:t>et al.</w:t>
      </w:r>
      <w:r>
        <w:t xml:space="preserve">, 2013; Greiser </w:t>
      </w:r>
      <w:r>
        <w:rPr>
          <w:i/>
          <w:iCs/>
        </w:rPr>
        <w:t>et al.</w:t>
      </w:r>
      <w:r>
        <w:t>, 2019). Canopy structure affects understory species composition, which has been shown to shi</w:t>
      </w:r>
      <w:r>
        <w:t xml:space="preserve">ft under warming and canopy disturbance (Maes </w:t>
      </w:r>
      <w:r>
        <w:rPr>
          <w:i/>
          <w:iCs/>
        </w:rPr>
        <w:t>et al.</w:t>
      </w:r>
      <w:r>
        <w:t xml:space="preserve">, 2020; Majasalmi &amp; Rautiainen, 2020; Bertrand </w:t>
      </w:r>
      <w:r>
        <w:rPr>
          <w:i/>
          <w:iCs/>
        </w:rPr>
        <w:t>et al.</w:t>
      </w:r>
      <w:r>
        <w:t>, 2020). In the understory, warming disproportionately affects less thermally-adapted plant species, causing thermophilization of the plant community (</w:t>
      </w:r>
      <w:r>
        <w:t xml:space="preserve">Duque </w:t>
      </w:r>
      <w:r>
        <w:rPr>
          <w:i/>
          <w:iCs/>
        </w:rPr>
        <w:t>et al.</w:t>
      </w:r>
      <w:r>
        <w:t xml:space="preserve">, 2015; Greiser </w:t>
      </w:r>
      <w:r>
        <w:rPr>
          <w:i/>
          <w:iCs/>
        </w:rPr>
        <w:t>et al.</w:t>
      </w:r>
      <w:r>
        <w:t xml:space="preserve">, 2019; Zellweger </w:t>
      </w:r>
      <w:r>
        <w:rPr>
          <w:i/>
          <w:iCs/>
        </w:rPr>
        <w:t>et al.</w:t>
      </w:r>
      <w:r>
        <w:t>, 2020). If compositional shifts towards more thermally-adapted species fail to keep pace with warming, the ecosystem-level resilience to canopy disturbance that is often provided by smaller trees (</w:t>
      </w:r>
      <w:r>
        <w:t xml:space="preserve">e.g., Miller </w:t>
      </w:r>
      <w:r>
        <w:rPr>
          <w:i/>
          <w:iCs/>
        </w:rPr>
        <w:t>et al.</w:t>
      </w:r>
      <w:r>
        <w:t>, 2011) will be destroyed, resulting in breakdown of canopy structure and the potential state changes described above.</w:t>
      </w:r>
    </w:p>
    <w:p w14:paraId="740193C2" w14:textId="77777777" w:rsidR="007926C7" w:rsidRDefault="00E74CAE" w:rsidP="0087380B">
      <w:pPr>
        <w:pStyle w:val="Heading2"/>
        <w:spacing w:line="360" w:lineRule="auto"/>
      </w:pPr>
      <w:bookmarkStart w:id="28" w:name="scaling-across-space-and-time"/>
      <w:bookmarkEnd w:id="25"/>
      <w:bookmarkEnd w:id="27"/>
      <w:r>
        <w:t>Scaling across space and time</w:t>
      </w:r>
    </w:p>
    <w:p w14:paraId="7B8E7DB9" w14:textId="77777777" w:rsidR="007926C7" w:rsidRDefault="00E74CAE" w:rsidP="0087380B">
      <w:pPr>
        <w:pStyle w:val="FirstParagraph"/>
        <w:spacing w:line="360" w:lineRule="auto"/>
      </w:pPr>
      <w:r>
        <w:t>As we have reviewed here, vertical profiles in forests strongly shape forest dynamics an</w:t>
      </w:r>
      <w:r>
        <w:t>d climate change responses. Ultimately, to achieve the important goal of understanding feedbacks between the world’s forests and climate change, these mechanisms must be sufficiently represented in models and scaled spatially via remote sensing.</w:t>
      </w:r>
    </w:p>
    <w:p w14:paraId="247A12FA" w14:textId="77777777" w:rsidR="007926C7" w:rsidRDefault="00E74CAE" w:rsidP="0087380B">
      <w:pPr>
        <w:pStyle w:val="Heading3"/>
        <w:spacing w:line="360" w:lineRule="auto"/>
      </w:pPr>
      <w:bookmarkStart w:id="29" w:name="X68d2420bbac0f497c7bc5bf40a0c8098f6400b1"/>
      <w:r>
        <w:t>Representi</w:t>
      </w:r>
      <w:r>
        <w:t>ng Vertical Gradients in Models</w:t>
      </w:r>
    </w:p>
    <w:p w14:paraId="7A36C287" w14:textId="77777777" w:rsidR="007926C7" w:rsidRDefault="00E74CAE" w:rsidP="0087380B">
      <w:pPr>
        <w:pStyle w:val="FirstParagraph"/>
        <w:spacing w:line="360" w:lineRule="auto"/>
      </w:pPr>
      <w:r>
        <w:t xml:space="preserve">Dynamic global vegetation models (DGVMs), which comprise the land surface models in Earth system models, are used to predict the global distribution of vegetation types and biosphere-atmosphere feedbacks (Foley </w:t>
      </w:r>
      <w:r>
        <w:rPr>
          <w:i/>
          <w:iCs/>
        </w:rPr>
        <w:t>et al.</w:t>
      </w:r>
      <w:r>
        <w:t>, 1996;</w:t>
      </w:r>
      <w:r>
        <w:t xml:space="preserve"> Sitch </w:t>
      </w:r>
      <w:r>
        <w:rPr>
          <w:i/>
          <w:iCs/>
        </w:rPr>
        <w:t>et al.</w:t>
      </w:r>
      <w:r>
        <w:t xml:space="preserve">, 2003; Woodward &amp; Lomas, </w:t>
      </w:r>
      <w:r>
        <w:lastRenderedPageBreak/>
        <w:t xml:space="preserve">2004). DGVMs operate at a range of scales and vary in complexity, from detailed individual-based models (i.e., forest gap models), which represent vegetation at the level of individual plants, which capturing spatial </w:t>
      </w:r>
      <w:r>
        <w:t xml:space="preserve">variability in light environment and microclimates at high 3D spatial resolution (Shugart </w:t>
      </w:r>
      <w:r>
        <w:rPr>
          <w:i/>
          <w:iCs/>
        </w:rPr>
        <w:t>et al.</w:t>
      </w:r>
      <w:r>
        <w:t>, 2018), to big-leaf models that reduce 3D vegetation structure to single vegetation layer, implicitly capturing vertical profiles in light, photosynthetic capa</w:t>
      </w:r>
      <w:r>
        <w:t xml:space="preserve">city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but does not always capture observed vertical prof</w:t>
      </w:r>
      <w:r>
        <w:t xml:space="preserve">iles (sections 1-4; for example, vertical shifts in the balance between stomatal conductance and photosynthetic capacity, sections 4.1-4.2) and cannot capture important demographic processes and vertical light competition (Hurtt </w:t>
      </w:r>
      <w:r>
        <w:rPr>
          <w:i/>
          <w:iCs/>
        </w:rPr>
        <w:t>et al.</w:t>
      </w:r>
      <w:r>
        <w:t xml:space="preserve">, 1998; Smith </w:t>
      </w:r>
      <w:r>
        <w:rPr>
          <w:i/>
          <w:iCs/>
        </w:rPr>
        <w:t>et al.</w:t>
      </w:r>
      <w:r>
        <w:t xml:space="preserve">, 2001; Krinner </w:t>
      </w:r>
      <w:r>
        <w:rPr>
          <w:i/>
          <w:iCs/>
        </w:rPr>
        <w:t>et al.</w:t>
      </w:r>
      <w:r>
        <w:t xml:space="preserve">, 2005). The computational middle-ground lies in cohort-based models, which represent vegetation as cohorts of individuals, grouped together based on properties including size, age, and functional type (Fisher </w:t>
      </w:r>
      <w:r>
        <w:rPr>
          <w:i/>
          <w:iCs/>
        </w:rPr>
        <w:t>et al.</w:t>
      </w:r>
      <w:r>
        <w:t>, 2018).</w:t>
      </w:r>
    </w:p>
    <w:p w14:paraId="21D1C0B6" w14:textId="77777777" w:rsidR="007926C7" w:rsidRDefault="00E74CAE" w:rsidP="0087380B">
      <w:pPr>
        <w:pStyle w:val="BodyText"/>
        <w:spacing w:line="360" w:lineRule="auto"/>
      </w:pPr>
      <w:r>
        <w:t>Owi</w:t>
      </w:r>
      <w:r>
        <w:t>ng to differences in the representation of forest vertical strata, DVGMs vary in their capacity to incorporate vertical variation in leaf traits and physiological processes. In general, however, this variation is accounted for via light competition. Models</w:t>
      </w:r>
      <w:r>
        <w:t xml:space="preserve"> partition radiation above and within the forest vertical profile (i.e., direct vs. diffuse light) using radiative transfer models or a system of two coupled ordinary differential equations, referred to as a two-stream approximation (Sellers, 1985; Fisher </w:t>
      </w:r>
      <w:r>
        <w:rPr>
          <w:i/>
          <w:iCs/>
        </w:rPr>
        <w:t>et al.</w:t>
      </w:r>
      <w:r>
        <w:t>, 2018). Using the latter method, single canopy layers are divided into sun and shade fractions (e.g., in the Community Land Model), while models with multiple vegetative layers can analytically solve the two-stream approximation for each layer. Thus</w:t>
      </w:r>
      <w:r>
        <w:t xml:space="preserve">,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cumulative LAI or lower light conditions (Table 2, e.g., Krinner </w:t>
      </w:r>
      <w:r>
        <w:rPr>
          <w:i/>
          <w:iCs/>
        </w:rPr>
        <w:t>et al.</w:t>
      </w:r>
      <w:r>
        <w:t xml:space="preserve">, 2005). Recent years have seen growing efforts to incorporate </w:t>
      </w:r>
      <w:r>
        <w:t>vertical variation more directly in models, specifically involving leaf water potential and light absorption, along with a increasing interest in confronting models directly with field measurements (Fisher &amp; Koven, 2020). Recent model developments at the c</w:t>
      </w:r>
      <w:r>
        <w:t xml:space="preserve">utting edge of representing vertical variation (Bonan </w:t>
      </w:r>
      <w:r>
        <w:rPr>
          <w:i/>
          <w:iCs/>
        </w:rPr>
        <w:t>et al.</w:t>
      </w:r>
      <w:r>
        <w:t xml:space="preserve">, 2018; Chen </w:t>
      </w:r>
      <w:r>
        <w:rPr>
          <w:i/>
          <w:iCs/>
        </w:rPr>
        <w:t>et al.</w:t>
      </w:r>
      <w:r>
        <w:t xml:space="preserve">, 2019; Longo </w:t>
      </w:r>
      <w:r>
        <w:rPr>
          <w:i/>
          <w:iCs/>
        </w:rPr>
        <w:t>et al.</w:t>
      </w:r>
      <w:r>
        <w:t xml:space="preserve">, 2019) implement vertical gradients of irradiance, </w:t>
      </w:r>
      <w:r>
        <w:lastRenderedPageBreak/>
        <w:t xml:space="preserve">water content,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humidification of canopy air by transpiration, modulated by turbulence wit</w:t>
      </w:r>
      <w:r>
        <w:t>hin the forest and a roughness layer that extends to roughly twice the canopy height (Fisher &amp; Koven, 2020).</w:t>
      </w:r>
    </w:p>
    <w:p w14:paraId="06DACFC7" w14:textId="77777777" w:rsidR="007926C7" w:rsidRDefault="00E74CAE" w:rsidP="0087380B">
      <w:pPr>
        <w:pStyle w:val="BodyText"/>
        <w:spacing w:line="360" w:lineRule="auto"/>
      </w:pPr>
      <w:r>
        <w:t>The findings of this review reinforce the notion that representing vertical structuring is essential to capturing forest dynamics under global chan</w:t>
      </w:r>
      <w:r>
        <w:t>ge. Improved representation of vertical variation in forest structure and ecosystem function is critical for representing thermal sensitivity and has repeatedly been identified as important for reducing uncertainty and accuratly characterizating of biologi</w:t>
      </w:r>
      <w:r>
        <w:t xml:space="preserve">cally mediated feedbacks (Moorcroft </w:t>
      </w:r>
      <w:r>
        <w:rPr>
          <w:i/>
          <w:iCs/>
        </w:rPr>
        <w:t>et al.</w:t>
      </w:r>
      <w:r>
        <w:t xml:space="preserve">, 2001; Banerjee &amp; Linn, 2018; Bonan </w:t>
      </w:r>
      <w:r>
        <w:rPr>
          <w:i/>
          <w:iCs/>
        </w:rPr>
        <w:t>et al.</w:t>
      </w:r>
      <w:r>
        <w:t xml:space="preserve">, 2021). Moreover, given the anticipated importance of mid-canopy and understory trees in ecosystem resilience given increasing mortality of canopy trees, it is essential </w:t>
      </w:r>
      <w:r>
        <w:t>that models separately represent these strata. A key question is whether existing models adequately represent the processes that underpin understory and large tree responses to thermal stress. Most models have been developed to capture dynamics in the uppe</w:t>
      </w:r>
      <w:r>
        <w:t>r canopy, given the disproportionate role of large trees in ecosystem dynamics (Fig. 5). Less attention has focused on developing and validating understory tree dynamics and responses to perturbations in models, in large part to the paucity of observationa</w:t>
      </w:r>
      <w:r>
        <w:t>l and experimental studies needed to resolve key patterns and underlying mechanisms (sections 4, 5). Pairing of models with observational studies is key to further improving our mechanistic understanding of vertical gradients and their implications.</w:t>
      </w:r>
    </w:p>
    <w:p w14:paraId="1361A79D" w14:textId="77777777" w:rsidR="007926C7" w:rsidRDefault="00E74CAE" w:rsidP="0087380B">
      <w:pPr>
        <w:pStyle w:val="BodyText"/>
        <w:spacing w:line="360" w:lineRule="auto"/>
      </w:pPr>
      <w:r>
        <w:t>Though</w:t>
      </w:r>
      <w:r>
        <w:t xml:space="preserve"> an improvement over big-leaf models, DGVMs that separate the canopy into only two layers (e.g., sunlit and shaded portions, De Pury &amp; Farquhar, 1997) may not be able to capture important within-canopy variation in terms of leaf dynamics (e.g., seasonal sh</w:t>
      </w:r>
      <w:r>
        <w:t xml:space="preserve">ifts in vertical leaf area distributions, Table 1, Smith </w:t>
      </w:r>
      <w:r>
        <w:rPr>
          <w:i/>
          <w:iCs/>
        </w:rPr>
        <w:t>et al.</w:t>
      </w:r>
      <w:r>
        <w:t xml:space="preserve">, 2019) and functions (e.g., thermal responses, Table 2). Multi-layered ecosystem models will likely be necessary for accurately predicting future forest function (e.g., Bonan </w:t>
      </w:r>
      <w:r>
        <w:rPr>
          <w:i/>
          <w:iCs/>
        </w:rPr>
        <w:t>et al.</w:t>
      </w:r>
      <w:r>
        <w:t>, 2021). In</w:t>
      </w:r>
      <w:r>
        <w:t xml:space="preserve"> addition, capturing vertical gradients in ET, GPP, respiration, and woody growth, and subsequently the net ecosystem effects, requires improved characterization of the functional response of leaf-level processes to vertically varying abiotic conditions, a</w:t>
      </w:r>
      <w:r>
        <w:t>nd the role of traits in mediating responses to thermal sensitivity.</w:t>
      </w:r>
    </w:p>
    <w:p w14:paraId="2467ECDB" w14:textId="77777777" w:rsidR="007926C7" w:rsidRDefault="00E74CAE" w:rsidP="0087380B">
      <w:pPr>
        <w:pStyle w:val="Heading3"/>
        <w:spacing w:line="360" w:lineRule="auto"/>
      </w:pPr>
      <w:bookmarkStart w:id="30" w:name="scaling-in-situ-data-with-remote-sensing"/>
      <w:bookmarkEnd w:id="29"/>
      <w:r>
        <w:lastRenderedPageBreak/>
        <w:t>Scaling in situ data with remote sensing</w:t>
      </w:r>
    </w:p>
    <w:p w14:paraId="41F65797" w14:textId="77777777" w:rsidR="007926C7" w:rsidRDefault="00E74CAE" w:rsidP="0087380B">
      <w:pPr>
        <w:pStyle w:val="FirstParagraph"/>
        <w:spacing w:line="360" w:lineRule="auto"/>
      </w:pPr>
      <w:r>
        <w:t xml:space="preserve">Remote sensing data provide a valuable means to scale between </w:t>
      </w:r>
      <w:r>
        <w:rPr>
          <w:i/>
          <w:iCs/>
        </w:rPr>
        <w:t>in situ</w:t>
      </w:r>
      <w:r>
        <w:t xml:space="preserve"> observations and DGVMs. Specifically, the increasing availability of airborn</w:t>
      </w:r>
      <w:r>
        <w:t>e and spaceborne lidar and thermal remote sensing data offer a promising opportunity for mapping vertical thermal gradients and vegetation structure across scales (Fig. 6). Airborne, spaceborne and terrestrial laser scanning data yield detailed 3D reconstr</w:t>
      </w:r>
      <w:r>
        <w:t xml:space="preserve">uctions of whole tree and forest structure. These data can be combined with thermal remote sensing data from the spaceborne ECOSTRESS sensor (Hulley </w:t>
      </w:r>
      <w:r>
        <w:rPr>
          <w:i/>
          <w:iCs/>
        </w:rPr>
        <w:t>et al.</w:t>
      </w:r>
      <w:r>
        <w:t xml:space="preserve">, 2019; Fisher </w:t>
      </w:r>
      <w:r>
        <w:rPr>
          <w:i/>
          <w:iCs/>
        </w:rPr>
        <w:t>et al.</w:t>
      </w:r>
      <w:r>
        <w:t>, 2020) or drone- and tower-based infrared cameras.</w:t>
      </w:r>
    </w:p>
    <w:p w14:paraId="228B0104" w14:textId="77777777" w:rsidR="007926C7" w:rsidRDefault="00E74CAE" w:rsidP="0087380B">
      <w:pPr>
        <w:pStyle w:val="CaptionedFigure"/>
        <w:spacing w:line="360" w:lineRule="auto"/>
      </w:pPr>
      <w:r>
        <w:rPr>
          <w:noProof/>
        </w:rPr>
        <w:drawing>
          <wp:inline distT="0" distB="0" distL="0" distR="0" wp14:anchorId="75F6738B" wp14:editId="0ABB92A3">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0"/>
                    <a:stretch>
                      <a:fillRect/>
                    </a:stretch>
                  </pic:blipFill>
                  <pic:spPr bwMode="auto">
                    <a:xfrm>
                      <a:off x="0" y="0"/>
                      <a:ext cx="5334000" cy="2151162"/>
                    </a:xfrm>
                    <a:prstGeom prst="rect">
                      <a:avLst/>
                    </a:prstGeom>
                    <a:noFill/>
                    <a:ln w="9525">
                      <a:noFill/>
                      <a:headEnd/>
                      <a:tailEnd/>
                    </a:ln>
                  </pic:spPr>
                </pic:pic>
              </a:graphicData>
            </a:graphic>
          </wp:inline>
        </w:drawing>
      </w:r>
    </w:p>
    <w:p w14:paraId="49B2C308" w14:textId="77777777" w:rsidR="007926C7" w:rsidRDefault="00E74CAE" w:rsidP="0087380B">
      <w:pPr>
        <w:pStyle w:val="ImageCaption"/>
        <w:spacing w:line="360" w:lineRule="auto"/>
      </w:pPr>
      <w:r>
        <w:rPr>
          <w:b/>
          <w:bCs/>
        </w:rPr>
        <w:t>Figure 6.</w:t>
      </w:r>
      <w:r>
        <w:t xml:space="preserve"> Lidar and therma</w:t>
      </w:r>
      <w:r>
        <w:t>l remote sensing data can be used to measure vertical forest structure and plant thermal signatures at increasingly large scales. (a-b) Integrating in situ and remote sensing measurements will support our ability to scale understanding of vertical gradient</w:t>
      </w:r>
      <w:r>
        <w:t xml:space="preserve">s within and across ecosystems. (c) In turn, these efforts can be used to directly inform ecosystem model development and parameterization. Vertically resolved in situ data could include any variable listed in Table 1 or 2. Panel b shows drone lidar point </w:t>
      </w:r>
      <w:r>
        <w:t>cloud data colored with thermal data from a savanna woodland in Kruger National Park, South Africa illustrating vertical and horizontal variation in vegetation temperature. Image courtesy of the Harvard Animal-Landscape Observatory, Peter B. Boucher and An</w:t>
      </w:r>
      <w:r>
        <w:t>drew B. Davies.</w:t>
      </w:r>
    </w:p>
    <w:p w14:paraId="69F0D5CE" w14:textId="77777777" w:rsidR="007926C7" w:rsidRDefault="00E74CAE" w:rsidP="0087380B">
      <w:pPr>
        <w:pStyle w:val="BodyText"/>
        <w:spacing w:line="360" w:lineRule="auto"/>
      </w:pPr>
      <w:r>
        <w:t xml:space="preserve">Detailed structural information from lidar data can be used to measure tree height, DBH, and crown dimensions (Fisher </w:t>
      </w:r>
      <w:r>
        <w:rPr>
          <w:i/>
          <w:iCs/>
        </w:rPr>
        <w:t>et al.</w:t>
      </w:r>
      <w:r>
        <w:t xml:space="preserve">, 2020), evaluate spatial variation in vertical leaf area </w:t>
      </w:r>
      <w:r>
        <w:lastRenderedPageBreak/>
        <w:t xml:space="preserve">density profiles (Detto </w:t>
      </w:r>
      <w:r>
        <w:rPr>
          <w:i/>
          <w:iCs/>
        </w:rPr>
        <w:t>et al.</w:t>
      </w:r>
      <w:r>
        <w:t>, 2015), and resolve complex</w:t>
      </w:r>
      <w:r>
        <w:t xml:space="preserve"> seasonal and diurnal variation in shortwave radiation forcing in ecosystems (Musselman </w:t>
      </w:r>
      <w:r>
        <w:rPr>
          <w:i/>
          <w:iCs/>
        </w:rPr>
        <w:t>et al.</w:t>
      </w:r>
      <w:r>
        <w:t>, 2013). Canopy shading can be better represented to predict understory temperatures by modeling the time-varying interaction of the forest canopy with solar radi</w:t>
      </w:r>
      <w:r>
        <w:t xml:space="preserve">ation, as has been done in other lidar-based analyses (e.g., Davis </w:t>
      </w:r>
      <w:r>
        <w:rPr>
          <w:i/>
          <w:iCs/>
        </w:rPr>
        <w:t>et al.</w:t>
      </w:r>
      <w:r>
        <w:t>, 2019). Satellite and airborne thermal infrared remote sensing analyses are now being conducted at regional and continental scales, although few applications exist at finer-scales ne</w:t>
      </w:r>
      <w:r>
        <w:t xml:space="preserve">eded to understand vertical variation in canopy temperatures (Johnston </w:t>
      </w:r>
      <w:r>
        <w:rPr>
          <w:i/>
          <w:iCs/>
        </w:rPr>
        <w:t>et al.</w:t>
      </w:r>
      <w:r>
        <w:t xml:space="preserve">, in press). As an example of the type of insight possible with this approach, Pau </w:t>
      </w:r>
      <w:r>
        <w:rPr>
          <w:i/>
          <w:iCs/>
        </w:rPr>
        <w:t>et al.</w:t>
      </w:r>
      <w:r>
        <w:t xml:space="preserve"> (2018) used data from a tower-based infrared camera in combination with eddy-covariance d</w:t>
      </w:r>
      <w:r>
        <w:t xml:space="preserve">ata and found that tropical forest GPP was more strongly associated with canopy temperature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a western-U.S. savanna system in the western U.S., Johnston </w:t>
      </w:r>
      <w:r>
        <w:rPr>
          <w:i/>
          <w:iCs/>
        </w:rPr>
        <w:t>et al.</w:t>
      </w:r>
      <w:r>
        <w:t xml:space="preserve"> (in press) found lower foliage temperatures at the tops of tree crowns</w:t>
      </w:r>
      <w:r>
        <w:t xml:space="preserve"> than in the understory, which was influenced by very high grass temperatures, consistent with the principles outlined in sections 1-2 (Fig. S1). The growing availability of such data makes this an opportune time to link </w:t>
      </w:r>
      <w:r>
        <w:rPr>
          <w:i/>
          <w:iCs/>
        </w:rPr>
        <w:t>in situ</w:t>
      </w:r>
      <w:r>
        <w:t xml:space="preserve"> measurements with fine- and</w:t>
      </w:r>
      <w:r>
        <w:t xml:space="preserve"> landscape-scale measurements to further explore ecosystem-scale patterns in vertical temperature gradients seasonally and across biomes.</w:t>
      </w:r>
    </w:p>
    <w:p w14:paraId="5747401D" w14:textId="77777777" w:rsidR="007926C7" w:rsidRDefault="00E74CAE" w:rsidP="0087380B">
      <w:pPr>
        <w:pStyle w:val="Heading2"/>
        <w:spacing w:line="360" w:lineRule="auto"/>
      </w:pPr>
      <w:bookmarkStart w:id="31" w:name="iv.-conclusions"/>
      <w:bookmarkEnd w:id="28"/>
      <w:bookmarkEnd w:id="30"/>
      <w:r>
        <w:t>IV. Conclusions</w:t>
      </w:r>
    </w:p>
    <w:p w14:paraId="6373712C" w14:textId="77777777" w:rsidR="007926C7" w:rsidRDefault="00E74CAE" w:rsidP="0087380B">
      <w:pPr>
        <w:pStyle w:val="FirstParagraph"/>
        <w:spacing w:line="360" w:lineRule="auto"/>
      </w:pPr>
      <w:r>
        <w:t>Across vertical gradients, directional trends in the biophysical environment and leaf traits are the r</w:t>
      </w:r>
      <w:r>
        <w:t>ule, driving variation in the physiology and ecology that have these as their underpinnings (Fig. 1). However, uncertainty remains about how temperature sensitivity of foliar gas exchange varies across these vertical gradients. Similarly, much remains unkn</w:t>
      </w:r>
      <w:r>
        <w:t>own about how crown exposure influences the temperature sensitivity of woody stem growth. While most available data suggest that large canopy trees are the most vulnerable to warming when water is limited, far less is known about the responses of understor</w:t>
      </w:r>
      <w:r>
        <w:t>y trees, which might be more vulnerable to chronic warming stress under relatively mesic conditions (Fig. 4).</w:t>
      </w:r>
    </w:p>
    <w:p w14:paraId="5EC9A09D" w14:textId="77777777" w:rsidR="007926C7" w:rsidRDefault="00E74CAE" w:rsidP="0087380B">
      <w:pPr>
        <w:pStyle w:val="BodyText"/>
        <w:spacing w:line="360" w:lineRule="auto"/>
      </w:pPr>
      <w:r>
        <w:t xml:space="preserve">As climate changes, patterns and processes across vertical gradients will likely to shift as well. In the historical climates to which trees adapted, the canopy was an advantageous </w:t>
      </w:r>
      <w:r>
        <w:lastRenderedPageBreak/>
        <w:t xml:space="preserve">place for photosynthesis and growth. However, as temperatures increase, it </w:t>
      </w:r>
      <w:r>
        <w:t>is likely that exposed canopy positions will become increasingly physiologically stressful. Ensuant increased mortality of canopy trees will create ever more gaps, changing understory conditions and community composition. Ultimately, mid- and understory tr</w:t>
      </w:r>
      <w:r>
        <w:t>ee communities will be critical to the resilience of forest ecosystems under changing climate, making improved understanding and model representation of their dynamics essential to understanding future forest dynamics. Integrating the patterns and mechanis</w:t>
      </w:r>
      <w:r>
        <w:t>ms reviewed here, along with remote sensing data on forest structure and thermal environments, into cohort-based models that integrate with Earth system models will be crucial to understanding and forecasting forest-climate feedbacks in the coming decades.</w:t>
      </w:r>
    </w:p>
    <w:p w14:paraId="78239BFF" w14:textId="77777777" w:rsidR="007926C7" w:rsidRDefault="00E74CAE" w:rsidP="0087380B">
      <w:pPr>
        <w:pStyle w:val="Heading2"/>
        <w:spacing w:line="360" w:lineRule="auto"/>
      </w:pPr>
      <w:bookmarkStart w:id="32" w:name="acknowledgements"/>
      <w:bookmarkEnd w:id="31"/>
      <w:r>
        <w:t>Acknowledgements</w:t>
      </w:r>
    </w:p>
    <w:p w14:paraId="0924743C" w14:textId="77777777" w:rsidR="007926C7" w:rsidRDefault="00E74CAE" w:rsidP="0087380B">
      <w:pPr>
        <w:pStyle w:val="FirstParagraph"/>
        <w:spacing w:line="360" w:lineRule="auto"/>
      </w:pPr>
      <w:r>
        <w:t>Thanks to Valentine Herrmann, Norbert Kunert, Camille Piponiot, Peter B. Boucher and Andrew B. Davies for providing figure materials. This manuscript benefited from feedback from Eleinis Ávila-Lovera and the ForestGEO Ecosystems &amp; Climate</w:t>
      </w:r>
      <w:r>
        <w:t xml:space="preserve"> lab at SCBI. Funding was provided by the Smithsonian Institution.</w:t>
      </w:r>
    </w:p>
    <w:p w14:paraId="568BD92B" w14:textId="77777777" w:rsidR="007926C7" w:rsidRDefault="00E74CAE" w:rsidP="0087380B">
      <w:pPr>
        <w:pStyle w:val="Heading2"/>
        <w:spacing w:line="360" w:lineRule="auto"/>
      </w:pPr>
      <w:bookmarkStart w:id="33" w:name="author-contributions"/>
      <w:bookmarkEnd w:id="32"/>
      <w:r>
        <w:t>Author Contributions</w:t>
      </w:r>
    </w:p>
    <w:p w14:paraId="4E172960" w14:textId="77777777" w:rsidR="007926C7" w:rsidRDefault="00E74CAE" w:rsidP="0087380B">
      <w:pPr>
        <w:pStyle w:val="FirstParagraph"/>
        <w:spacing w:line="360" w:lineRule="auto"/>
      </w:pPr>
      <w:r>
        <w:t>NV and KAT planned and designed the research, with contributions from all authors. NV reviewed the literature. NV, IM, EMO and MNS contributed data and analyses. All au</w:t>
      </w:r>
      <w:r>
        <w:t>thors contributed to writing and revising of the manuscript.</w:t>
      </w:r>
    </w:p>
    <w:p w14:paraId="699B3126" w14:textId="77777777" w:rsidR="007926C7" w:rsidRDefault="00E74CAE" w:rsidP="0087380B">
      <w:pPr>
        <w:pStyle w:val="Heading2"/>
        <w:spacing w:line="360" w:lineRule="auto"/>
      </w:pPr>
      <w:bookmarkStart w:id="34" w:name="data-availability"/>
      <w:bookmarkEnd w:id="33"/>
      <w:r>
        <w:t>Data Availability</w:t>
      </w:r>
    </w:p>
    <w:p w14:paraId="01B96084" w14:textId="77777777" w:rsidR="007926C7" w:rsidRDefault="00E74CAE" w:rsidP="0087380B">
      <w:pPr>
        <w:pStyle w:val="FirstParagraph"/>
        <w:spacing w:line="360" w:lineRule="auto"/>
      </w:pPr>
      <w:r>
        <w:t xml:space="preserve">No new data were created in this study. New analyses are based upon data available from the National Ecological Observatory Network (NEON; </w:t>
      </w:r>
      <w:hyperlink r:id="rId21">
        <w:r>
          <w:rPr>
            <w:rStyle w:val="Hyperlink"/>
          </w:rPr>
          <w:t>https://www.neonscience.org/</w:t>
        </w:r>
      </w:hyperlink>
      <w:r>
        <w:t>). The R scripts used for new analyses are (</w:t>
      </w:r>
      <w:r>
        <w:rPr>
          <w:i/>
          <w:iCs/>
        </w:rPr>
        <w:t>will be</w:t>
      </w:r>
      <w:r>
        <w:t>) available via GitHub (</w:t>
      </w:r>
      <w:hyperlink r:id="rId22">
        <w:r>
          <w:rPr>
            <w:rStyle w:val="Hyperlink"/>
          </w:rPr>
          <w:t>https://github.com/EcoClimLab/vert</w:t>
        </w:r>
        <w:r>
          <w:rPr>
            <w:rStyle w:val="Hyperlink"/>
          </w:rPr>
          <w:t>ical-thermal-review</w:t>
        </w:r>
      </w:hyperlink>
      <w:r>
        <w:t>) and archived in Zenodo (DOI: [TBD]).</w:t>
      </w:r>
    </w:p>
    <w:p w14:paraId="3FB85609" w14:textId="77777777" w:rsidR="007926C7" w:rsidRDefault="00E74CAE" w:rsidP="0087380B">
      <w:pPr>
        <w:pStyle w:val="Heading2"/>
        <w:spacing w:line="360" w:lineRule="auto"/>
      </w:pPr>
      <w:bookmarkStart w:id="35" w:name="si-files"/>
      <w:bookmarkEnd w:id="34"/>
      <w:r>
        <w:lastRenderedPageBreak/>
        <w:t>SI files</w:t>
      </w:r>
    </w:p>
    <w:p w14:paraId="1DC965F3" w14:textId="77777777" w:rsidR="007926C7" w:rsidRDefault="00E74CAE" w:rsidP="0087380B">
      <w:pPr>
        <w:pStyle w:val="FirstParagraph"/>
        <w:spacing w:line="360" w:lineRule="auto"/>
      </w:pPr>
      <w:r>
        <w:t>Note S1. Biophysical drivers of T</w:t>
      </w:r>
      <w:r>
        <w:rPr>
          <w:vertAlign w:val="subscript"/>
        </w:rPr>
        <w:t>leaf</w:t>
      </w:r>
    </w:p>
    <w:p w14:paraId="5258DB1E" w14:textId="77777777" w:rsidR="007926C7" w:rsidRDefault="00E74CAE" w:rsidP="0087380B">
      <w:pPr>
        <w:pStyle w:val="BodyText"/>
        <w:spacing w:line="360" w:lineRule="auto"/>
      </w:pPr>
      <w:r>
        <w:t>Methods S1. Methods for analyzing vertical gradients in the biophysical environment</w:t>
      </w:r>
    </w:p>
    <w:p w14:paraId="35DADE73" w14:textId="77777777" w:rsidR="007926C7" w:rsidRDefault="00E74CAE" w:rsidP="0087380B">
      <w:pPr>
        <w:pStyle w:val="BodyText"/>
        <w:spacing w:line="360" w:lineRule="auto"/>
      </w:pPr>
      <w:r>
        <w:t>Methods S2. Methods for leaf energy balance modeling</w:t>
      </w:r>
    </w:p>
    <w:p w14:paraId="28949F5F" w14:textId="77777777" w:rsidR="007926C7" w:rsidRDefault="00E74CAE" w:rsidP="0087380B">
      <w:pPr>
        <w:pStyle w:val="BodyText"/>
        <w:spacing w:line="360" w:lineRule="auto"/>
      </w:pPr>
      <w:r>
        <w:t>Methods S3. Me</w:t>
      </w:r>
      <w:r>
        <w:t>thods for literature review</w:t>
      </w:r>
    </w:p>
    <w:p w14:paraId="68B2BED3" w14:textId="77777777" w:rsidR="007926C7" w:rsidRDefault="00E74CAE" w:rsidP="0087380B">
      <w:pPr>
        <w:pStyle w:val="BodyText"/>
        <w:spacing w:line="360" w:lineRule="auto"/>
      </w:pPr>
      <w:r>
        <w:t>Table S1. National Ecological Observatory Network (NEON) sites included in the analysis of vertical gradients of key biophysical characteristics</w:t>
      </w:r>
    </w:p>
    <w:p w14:paraId="2C4F9126" w14:textId="77777777" w:rsidR="007926C7" w:rsidRDefault="00E74CAE" w:rsidP="0087380B">
      <w:pPr>
        <w:pStyle w:val="BodyText"/>
        <w:spacing w:line="360" w:lineRule="auto"/>
      </w:pPr>
      <w:r>
        <w:t>Figure S1. Vertical gradients in micrometeorological conditions for all forested si</w:t>
      </w:r>
      <w:r>
        <w:t>tes in the National Ecological Observatory Network (NEON)</w:t>
      </w:r>
    </w:p>
    <w:p w14:paraId="0380393F" w14:textId="77777777" w:rsidR="007926C7" w:rsidRDefault="00E74CAE" w:rsidP="0087380B">
      <w:pPr>
        <w:spacing w:line="360" w:lineRule="auto"/>
      </w:pPr>
      <w:r>
        <w:br w:type="page"/>
      </w:r>
    </w:p>
    <w:p w14:paraId="6920E294" w14:textId="77777777" w:rsidR="007926C7" w:rsidRDefault="00E74CAE" w:rsidP="0087380B">
      <w:pPr>
        <w:pStyle w:val="Heading2"/>
        <w:spacing w:line="360" w:lineRule="auto"/>
      </w:pPr>
      <w:bookmarkStart w:id="36" w:name="references"/>
      <w:bookmarkEnd w:id="35"/>
      <w:r>
        <w:lastRenderedPageBreak/>
        <w:t>References</w:t>
      </w:r>
    </w:p>
    <w:p w14:paraId="2DA1268D" w14:textId="77777777" w:rsidR="007926C7" w:rsidRDefault="00E74CAE" w:rsidP="0087380B">
      <w:pPr>
        <w:pStyle w:val="Bibliography"/>
        <w:spacing w:line="360" w:lineRule="auto"/>
      </w:pPr>
      <w:bookmarkStart w:id="37" w:name="X52cf90f633ae4a3382feac8e53db4933e1b8172"/>
      <w:bookmarkStart w:id="38"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w:t>
      </w:r>
      <w:r>
        <w:rPr>
          <w:i/>
          <w:iCs/>
        </w:rPr>
        <w:t>logy and Management</w:t>
      </w:r>
      <w:r>
        <w:t xml:space="preserve"> </w:t>
      </w:r>
      <w:r>
        <w:rPr>
          <w:b/>
          <w:bCs/>
        </w:rPr>
        <w:t>31</w:t>
      </w:r>
      <w:r>
        <w:t>: 245–253.</w:t>
      </w:r>
    </w:p>
    <w:p w14:paraId="1A50C073" w14:textId="77777777" w:rsidR="007926C7" w:rsidRDefault="00E74CAE" w:rsidP="0087380B">
      <w:pPr>
        <w:pStyle w:val="Bibliography"/>
        <w:spacing w:line="360" w:lineRule="auto"/>
      </w:pPr>
      <w:bookmarkStart w:id="39" w:name="ref-albertAgedependentLeafPhysiology2018"/>
      <w:bookmarkEnd w:id="37"/>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w:t>
      </w:r>
      <w:r>
        <w:t xml:space="preserve">in an Amazon evergreen forest. </w:t>
      </w:r>
      <w:r>
        <w:rPr>
          <w:i/>
          <w:iCs/>
        </w:rPr>
        <w:t>New Phytologist</w:t>
      </w:r>
      <w:r>
        <w:t xml:space="preserve"> </w:t>
      </w:r>
      <w:r>
        <w:rPr>
          <w:b/>
          <w:bCs/>
        </w:rPr>
        <w:t>219</w:t>
      </w:r>
      <w:r>
        <w:t>: 870–884.</w:t>
      </w:r>
    </w:p>
    <w:p w14:paraId="26F3AB5C" w14:textId="77777777" w:rsidR="007926C7" w:rsidRDefault="00E74CAE" w:rsidP="0087380B">
      <w:pPr>
        <w:pStyle w:val="Bibliography"/>
        <w:spacing w:line="360" w:lineRule="auto"/>
      </w:pPr>
      <w:bookmarkStart w:id="40" w:name="ref-almeidaContrastingFireDamage2016"/>
      <w:bookmarkEnd w:id="39"/>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xml:space="preserve">. Contrasting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6D01A902" w14:textId="77777777" w:rsidR="007926C7" w:rsidRDefault="00E74CAE" w:rsidP="0087380B">
      <w:pPr>
        <w:pStyle w:val="Bibliography"/>
        <w:spacing w:line="360" w:lineRule="auto"/>
      </w:pPr>
      <w:bookmarkStart w:id="41" w:name="ref-ambroseEffectsHeightTreetop2010"/>
      <w:bookmarkEnd w:id="40"/>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w:t>
      </w:r>
      <w:r>
        <w:rPr>
          <w:b/>
          <w:bCs/>
        </w:rPr>
        <w:t xml:space="preserve"> </w:t>
      </w:r>
      <w:r>
        <w:rPr>
          <w:b/>
          <w:bCs/>
        </w:rPr>
        <w:t>Dawson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3BDA197" w14:textId="77777777" w:rsidR="007926C7" w:rsidRDefault="00E74CAE" w:rsidP="0087380B">
      <w:pPr>
        <w:pStyle w:val="Bibliography"/>
        <w:spacing w:line="360" w:lineRule="auto"/>
      </w:pPr>
      <w:bookmarkStart w:id="42" w:name="X3b47a25d54fafe7eb76d413aea79e4e6d4dc20c"/>
      <w:bookmarkEnd w:id="41"/>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w:t>
      </w:r>
      <w:r>
        <w:rPr>
          <w:b/>
          <w:bCs/>
        </w:rPr>
        <w:t>r-Landau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4CED2566" w14:textId="77777777" w:rsidR="007926C7" w:rsidRDefault="00E74CAE" w:rsidP="0087380B">
      <w:pPr>
        <w:pStyle w:val="Bibliography"/>
        <w:spacing w:line="360" w:lineRule="auto"/>
      </w:pPr>
      <w:bookmarkStart w:id="43" w:name="Xc2a35e55d12b67d95fab9e0b591c1ceac72922b"/>
      <w:bookmarkEnd w:id="42"/>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40C0AA86" w14:textId="77777777" w:rsidR="007926C7" w:rsidRDefault="00E74CAE" w:rsidP="0087380B">
      <w:pPr>
        <w:pStyle w:val="Bibliography"/>
        <w:spacing w:line="360" w:lineRule="auto"/>
      </w:pPr>
      <w:bookmarkStart w:id="44" w:name="X21e1330a9ddf3fd9e2bf2bf8772997e8f3b925f"/>
      <w:bookmarkEnd w:id="43"/>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w:t>
      </w:r>
      <w:r>
        <w:rPr>
          <w:b/>
          <w:bCs/>
        </w:rPr>
        <w:t>-Akre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3A5AA2CF" w14:textId="77777777" w:rsidR="007926C7" w:rsidRDefault="00E74CAE" w:rsidP="0087380B">
      <w:pPr>
        <w:pStyle w:val="Bibliography"/>
        <w:spacing w:line="360" w:lineRule="auto"/>
      </w:pPr>
      <w:bookmarkStart w:id="45" w:name="ref-aragao21stCenturyDroughtrelated2018"/>
      <w:bookmarkEnd w:id="44"/>
      <w:r>
        <w:rPr>
          <w:b/>
          <w:bCs/>
        </w:rPr>
        <w:lastRenderedPageBreak/>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4224A7A8" w14:textId="77777777" w:rsidR="007926C7" w:rsidRDefault="00E74CAE" w:rsidP="0087380B">
      <w:pPr>
        <w:pStyle w:val="Bibliography"/>
        <w:spacing w:line="360" w:lineRule="auto"/>
      </w:pPr>
      <w:bookmarkStart w:id="46" w:name="ref-arakiVerticalSeasonalVariations2017"/>
      <w:bookmarkEnd w:id="45"/>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w:t>
      </w:r>
      <w:r>
        <w:t xml:space="preserve">iations in temperature responses of leaf respiration in a Chamaecyparis obtusa canopy. </w:t>
      </w:r>
      <w:r>
        <w:rPr>
          <w:i/>
          <w:iCs/>
        </w:rPr>
        <w:t>Tree Physiology</w:t>
      </w:r>
      <w:r>
        <w:t xml:space="preserve"> </w:t>
      </w:r>
      <w:r>
        <w:rPr>
          <w:b/>
          <w:bCs/>
        </w:rPr>
        <w:t>37</w:t>
      </w:r>
      <w:r>
        <w:t>: 1269–1284.</w:t>
      </w:r>
    </w:p>
    <w:p w14:paraId="1340A450" w14:textId="77777777" w:rsidR="007926C7" w:rsidRDefault="00E74CAE" w:rsidP="0087380B">
      <w:pPr>
        <w:pStyle w:val="Bibliography"/>
        <w:spacing w:line="360" w:lineRule="auto"/>
      </w:pPr>
      <w:bookmarkStart w:id="47" w:name="ref-aroraCarbonConcentrationCarbon2020"/>
      <w:bookmarkEnd w:id="46"/>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Carbon–c</w:t>
      </w:r>
      <w:r>
        <w:t xml:space="preserve">oncentration and carbon–climate feedbacks in CMIP6 models and their comparison to CMIP5 models. </w:t>
      </w:r>
      <w:r>
        <w:rPr>
          <w:i/>
          <w:iCs/>
        </w:rPr>
        <w:t>Biogeosciences</w:t>
      </w:r>
      <w:r>
        <w:t xml:space="preserve"> </w:t>
      </w:r>
      <w:r>
        <w:rPr>
          <w:b/>
          <w:bCs/>
        </w:rPr>
        <w:t>17</w:t>
      </w:r>
      <w:r>
        <w:t>: 4173–4222.</w:t>
      </w:r>
    </w:p>
    <w:p w14:paraId="31EC4118" w14:textId="77777777" w:rsidR="007926C7" w:rsidRDefault="00E74CAE" w:rsidP="0087380B">
      <w:pPr>
        <w:pStyle w:val="Bibliography"/>
        <w:spacing w:line="360" w:lineRule="auto"/>
      </w:pPr>
      <w:bookmarkStart w:id="48" w:name="ref-ashtonComparisonsStructureMixed1992"/>
      <w:bookmarkEnd w:id="47"/>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Ecology</w:t>
      </w:r>
      <w:r>
        <w:t xml:space="preserve"> </w:t>
      </w:r>
      <w:r>
        <w:rPr>
          <w:b/>
          <w:bCs/>
        </w:rPr>
        <w:t>80</w:t>
      </w:r>
      <w:r>
        <w:t>: 459–481.</w:t>
      </w:r>
    </w:p>
    <w:p w14:paraId="4F89F9C1" w14:textId="77777777" w:rsidR="007926C7" w:rsidRDefault="00E74CAE" w:rsidP="0087380B">
      <w:pPr>
        <w:pStyle w:val="Bibliography"/>
        <w:spacing w:line="360" w:lineRule="auto"/>
      </w:pPr>
      <w:bookmarkStart w:id="49" w:name="ref-athertonSpatialVariationLeaf2017"/>
      <w:bookmarkEnd w:id="48"/>
      <w:r>
        <w:rPr>
          <w:b/>
          <w:bCs/>
        </w:rPr>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B3F3840" w14:textId="77777777" w:rsidR="007926C7" w:rsidRDefault="00E74CAE" w:rsidP="0087380B">
      <w:pPr>
        <w:pStyle w:val="Bibliography"/>
        <w:spacing w:line="360" w:lineRule="auto"/>
      </w:pPr>
      <w:bookmarkStart w:id="50" w:name="X8cfdc7ea3a12c4697011aaaa8dc6bf2e9c94e66"/>
      <w:bookmarkEnd w:id="49"/>
      <w:r>
        <w:rPr>
          <w:b/>
          <w:bCs/>
        </w:rPr>
        <w:t>Augspurger CK</w:t>
      </w:r>
      <w:r>
        <w:rPr>
          <w:b/>
          <w:bCs/>
        </w:rPr>
        <w:t xml:space="preserve">, </w:t>
      </w:r>
      <w:r>
        <w:rPr>
          <w:b/>
          <w:bCs/>
        </w:rPr>
        <w:t>Bartlett EA</w:t>
      </w:r>
      <w:r>
        <w:t xml:space="preserve">. </w:t>
      </w:r>
      <w:r>
        <w:rPr>
          <w:b/>
          <w:bCs/>
        </w:rPr>
        <w:t>2003</w:t>
      </w:r>
      <w:r>
        <w:t xml:space="preserve">. Differences in leaf phenology between juvenile and adult trees in a temperate deciduous forest. </w:t>
      </w:r>
      <w:r>
        <w:rPr>
          <w:i/>
          <w:iCs/>
        </w:rPr>
        <w:t>Tree Physiology</w:t>
      </w:r>
      <w:r>
        <w:t xml:space="preserve"> </w:t>
      </w:r>
      <w:r>
        <w:rPr>
          <w:b/>
          <w:bCs/>
        </w:rPr>
        <w:t>23</w:t>
      </w:r>
      <w:r>
        <w:t>: 517–525.</w:t>
      </w:r>
    </w:p>
    <w:p w14:paraId="435DF8F8" w14:textId="77777777" w:rsidR="007926C7" w:rsidRDefault="00E74CAE" w:rsidP="0087380B">
      <w:pPr>
        <w:pStyle w:val="Bibliography"/>
        <w:spacing w:line="360" w:lineRule="auto"/>
      </w:pPr>
      <w:bookmarkStart w:id="51" w:name="ref-bachofenLightVPDGradients2020"/>
      <w:bookmarkEnd w:id="50"/>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Light and VPD gradients drive foliar nitrogen partitioning and photos</w:t>
      </w:r>
      <w:r>
        <w:t xml:space="preserve">ynthesis in the canopy of European beech and silver fir. </w:t>
      </w:r>
      <w:r>
        <w:rPr>
          <w:i/>
          <w:iCs/>
        </w:rPr>
        <w:t>Oecologia</w:t>
      </w:r>
      <w:r>
        <w:t xml:space="preserve"> </w:t>
      </w:r>
      <w:r>
        <w:rPr>
          <w:b/>
          <w:bCs/>
        </w:rPr>
        <w:t>192</w:t>
      </w:r>
      <w:r>
        <w:t>: 323–339.</w:t>
      </w:r>
    </w:p>
    <w:p w14:paraId="0725168B" w14:textId="77777777" w:rsidR="007926C7" w:rsidRDefault="00E74CAE" w:rsidP="0087380B">
      <w:pPr>
        <w:pStyle w:val="Bibliography"/>
        <w:spacing w:line="360" w:lineRule="auto"/>
      </w:pPr>
      <w:bookmarkStart w:id="52" w:name="Xb990a2287a135a2e8a4bea061a1c1c8eff2a245"/>
      <w:bookmarkEnd w:id="51"/>
      <w:r>
        <w:rPr>
          <w:b/>
          <w:bCs/>
        </w:rPr>
        <w:t>Baker NR</w:t>
      </w:r>
      <w:r>
        <w:t xml:space="preserve">. </w:t>
      </w:r>
      <w:r>
        <w:rPr>
          <w:b/>
          <w:bCs/>
        </w:rPr>
        <w:t>2008</w:t>
      </w:r>
      <w:r>
        <w:t xml:space="preserve">. Chlorophyll Fluorescence: A Probe of Photosynthesis In Vivo. </w:t>
      </w:r>
      <w:r>
        <w:rPr>
          <w:i/>
          <w:iCs/>
        </w:rPr>
        <w:t>Annu. Rev. Plant Biol.</w:t>
      </w:r>
      <w:r>
        <w:t xml:space="preserve"> </w:t>
      </w:r>
      <w:r>
        <w:rPr>
          <w:b/>
          <w:bCs/>
        </w:rPr>
        <w:t>59</w:t>
      </w:r>
      <w:r>
        <w:t>: 89–113.</w:t>
      </w:r>
    </w:p>
    <w:p w14:paraId="34DE7ACF" w14:textId="77777777" w:rsidR="007926C7" w:rsidRDefault="00E74CAE" w:rsidP="0087380B">
      <w:pPr>
        <w:pStyle w:val="Bibliography"/>
        <w:spacing w:line="360" w:lineRule="auto"/>
      </w:pPr>
      <w:bookmarkStart w:id="53" w:name="Xbd5db3c13889a91f38208d2d5d2b374c57048c8"/>
      <w:bookmarkEnd w:id="52"/>
      <w:r>
        <w:rPr>
          <w:b/>
          <w:bCs/>
        </w:rPr>
        <w:t>Baldocchi DD</w:t>
      </w:r>
      <w:r>
        <w:rPr>
          <w:b/>
          <w:bCs/>
        </w:rPr>
        <w:t xml:space="preserve">, </w:t>
      </w:r>
      <w:r>
        <w:rPr>
          <w:b/>
          <w:bCs/>
        </w:rPr>
        <w:t>Meyers TP</w:t>
      </w:r>
      <w:r>
        <w:t xml:space="preserve">. </w:t>
      </w:r>
      <w:r>
        <w:rPr>
          <w:b/>
          <w:bCs/>
        </w:rPr>
        <w:t>1988</w:t>
      </w:r>
      <w:r>
        <w:t>. A spectral and lag-correlation a</w:t>
      </w:r>
      <w:r>
        <w:t xml:space="preserve">nalysis of turbulence in a deciduous forest canopy. </w:t>
      </w:r>
      <w:r>
        <w:rPr>
          <w:i/>
          <w:iCs/>
        </w:rPr>
        <w:t>Boundary-Layer Meteorol</w:t>
      </w:r>
      <w:r>
        <w:t xml:space="preserve"> </w:t>
      </w:r>
      <w:r>
        <w:rPr>
          <w:b/>
          <w:bCs/>
        </w:rPr>
        <w:t>45</w:t>
      </w:r>
      <w:r>
        <w:t>: 31–58.</w:t>
      </w:r>
    </w:p>
    <w:p w14:paraId="561A2666" w14:textId="77777777" w:rsidR="007926C7" w:rsidRDefault="00E74CAE" w:rsidP="0087380B">
      <w:pPr>
        <w:pStyle w:val="Bibliography"/>
        <w:spacing w:line="360" w:lineRule="auto"/>
      </w:pPr>
      <w:bookmarkStart w:id="54" w:name="ref-baldocchiTraceGasExchange1991"/>
      <w:bookmarkEnd w:id="53"/>
      <w:r>
        <w:rPr>
          <w:b/>
          <w:bCs/>
        </w:rPr>
        <w:lastRenderedPageBreak/>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Geophysical Research: Atmospheres</w:t>
      </w:r>
      <w:r>
        <w:t xml:space="preserve"> </w:t>
      </w:r>
      <w:r>
        <w:rPr>
          <w:b/>
          <w:bCs/>
        </w:rPr>
        <w:t>96</w:t>
      </w:r>
      <w:r>
        <w:t xml:space="preserve">: </w:t>
      </w:r>
      <w:r>
        <w:t>7271–7285.</w:t>
      </w:r>
    </w:p>
    <w:p w14:paraId="443FF0AB" w14:textId="77777777" w:rsidR="007926C7" w:rsidRDefault="00E74CAE" w:rsidP="0087380B">
      <w:pPr>
        <w:pStyle w:val="Bibliography"/>
        <w:spacing w:line="360" w:lineRule="auto"/>
      </w:pPr>
      <w:bookmarkStart w:id="55" w:name="ref-baldocchiSeasonalVariationEnergy1997"/>
      <w:bookmarkEnd w:id="54"/>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6400B340" w14:textId="77777777" w:rsidR="007926C7" w:rsidRDefault="00E74CAE" w:rsidP="0087380B">
      <w:pPr>
        <w:pStyle w:val="Bibliography"/>
        <w:spacing w:line="360" w:lineRule="auto"/>
      </w:pPr>
      <w:bookmarkStart w:id="56" w:name="ref-ballMaintenanceLeafTemperature1988"/>
      <w:bookmarkEnd w:id="55"/>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09E98402" w14:textId="77777777" w:rsidR="007926C7" w:rsidRDefault="00E74CAE" w:rsidP="0087380B">
      <w:pPr>
        <w:pStyle w:val="Bibliography"/>
        <w:spacing w:line="360" w:lineRule="auto"/>
      </w:pPr>
      <w:bookmarkStart w:id="57" w:name="ref-baltzerLeafOpticalResponses2005"/>
      <w:bookmarkEnd w:id="56"/>
      <w:r>
        <w:rPr>
          <w:b/>
          <w:bCs/>
        </w:rPr>
        <w:t>Baltzer JL</w:t>
      </w:r>
      <w:r>
        <w:rPr>
          <w:b/>
          <w:bCs/>
        </w:rPr>
        <w:t xml:space="preserve">, </w:t>
      </w:r>
      <w:r>
        <w:rPr>
          <w:b/>
          <w:bCs/>
        </w:rPr>
        <w:t>Thomas SC</w:t>
      </w:r>
      <w:r>
        <w:t xml:space="preserve">. </w:t>
      </w:r>
      <w:r>
        <w:rPr>
          <w:b/>
          <w:bCs/>
        </w:rPr>
        <w:t>2005</w:t>
      </w:r>
      <w:r>
        <w:t>. Leaf optical responses to light and soil nutrient availabili</w:t>
      </w:r>
      <w:r>
        <w:t xml:space="preserve">ty in temperate deciduous trees. </w:t>
      </w:r>
      <w:r>
        <w:rPr>
          <w:i/>
          <w:iCs/>
        </w:rPr>
        <w:t>American Journal of Botany</w:t>
      </w:r>
      <w:r>
        <w:t xml:space="preserve"> </w:t>
      </w:r>
      <w:r>
        <w:rPr>
          <w:b/>
          <w:bCs/>
        </w:rPr>
        <w:t>92</w:t>
      </w:r>
      <w:r>
        <w:t>: 214–223.</w:t>
      </w:r>
    </w:p>
    <w:p w14:paraId="5E79E777" w14:textId="77777777" w:rsidR="007926C7" w:rsidRDefault="00E74CAE" w:rsidP="0087380B">
      <w:pPr>
        <w:pStyle w:val="Bibliography"/>
        <w:spacing w:line="360" w:lineRule="auto"/>
      </w:pPr>
      <w:bookmarkStart w:id="58" w:name="X07cbcc9268296cf82992668cd995645042fdd7e"/>
      <w:bookmarkEnd w:id="57"/>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System Sciences</w:t>
      </w:r>
      <w:r>
        <w:t xml:space="preserve"> </w:t>
      </w:r>
      <w:r>
        <w:rPr>
          <w:b/>
          <w:bCs/>
        </w:rPr>
        <w:t>21</w:t>
      </w:r>
      <w:r>
        <w:t>: 2987–3000.</w:t>
      </w:r>
    </w:p>
    <w:p w14:paraId="05B1968D" w14:textId="77777777" w:rsidR="007926C7" w:rsidRDefault="00E74CAE" w:rsidP="0087380B">
      <w:pPr>
        <w:pStyle w:val="Bibliography"/>
        <w:spacing w:line="360" w:lineRule="auto"/>
      </w:pPr>
      <w:bookmarkStart w:id="59" w:name="ref-banerjeeEffectVerticalCanopy2018"/>
      <w:bookmarkEnd w:id="58"/>
      <w:r>
        <w:rPr>
          <w:b/>
          <w:bCs/>
        </w:rPr>
        <w:t>Banerj</w:t>
      </w:r>
      <w:r>
        <w:rPr>
          <w:b/>
          <w:bCs/>
        </w:rPr>
        <w:t>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08E95C4B" w14:textId="77777777" w:rsidR="007926C7" w:rsidRDefault="00E74CAE" w:rsidP="0087380B">
      <w:pPr>
        <w:pStyle w:val="Bibliography"/>
        <w:spacing w:line="360" w:lineRule="auto"/>
      </w:pPr>
      <w:bookmarkStart w:id="60" w:name="ref-barnardSeasonalVariationCanopy2016"/>
      <w:bookmarkEnd w:id="59"/>
      <w:r>
        <w:rPr>
          <w:b/>
          <w:bCs/>
        </w:rPr>
        <w:t>Barnard DM</w:t>
      </w:r>
      <w:r>
        <w:rPr>
          <w:b/>
          <w:bCs/>
        </w:rPr>
        <w:t xml:space="preserve">, </w:t>
      </w:r>
      <w:r>
        <w:rPr>
          <w:b/>
          <w:bCs/>
        </w:rPr>
        <w:t>Bauerle WL</w:t>
      </w:r>
      <w:r>
        <w:t xml:space="preserve">. </w:t>
      </w:r>
      <w:r>
        <w:rPr>
          <w:b/>
          <w:bCs/>
        </w:rPr>
        <w:t>2016</w:t>
      </w:r>
      <w:r>
        <w:t>. Seasonal Variation in Canopy Aerodynamics and the Sensitivity of Transpiration Estimates to</w:t>
      </w:r>
      <w:r>
        <w:t xml:space="preserve"> Wind Velocity in Broadleaved Deciduous Species. </w:t>
      </w:r>
      <w:r>
        <w:rPr>
          <w:i/>
          <w:iCs/>
        </w:rPr>
        <w:t>Journal of Hydrometeorology</w:t>
      </w:r>
      <w:r>
        <w:t xml:space="preserve"> </w:t>
      </w:r>
      <w:r>
        <w:rPr>
          <w:b/>
          <w:bCs/>
        </w:rPr>
        <w:t>17</w:t>
      </w:r>
      <w:r>
        <w:t>: 3029–3043.</w:t>
      </w:r>
    </w:p>
    <w:p w14:paraId="7B865E24" w14:textId="77777777" w:rsidR="007926C7" w:rsidRDefault="00E74CAE" w:rsidP="0087380B">
      <w:pPr>
        <w:pStyle w:val="Bibliography"/>
        <w:spacing w:line="360" w:lineRule="auto"/>
      </w:pPr>
      <w:bookmarkStart w:id="61" w:name="Xa2e84d4c1e02fd1bd65b546bba5cacc0d2b0f1a"/>
      <w:bookmarkEnd w:id="60"/>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Overstory influences on light attenuation patterns and understory plant community diversity and composition in southern bo</w:t>
      </w:r>
      <w:r>
        <w:t xml:space="preserve">real forests of Quebec. </w:t>
      </w:r>
      <w:r>
        <w:rPr>
          <w:i/>
          <w:iCs/>
        </w:rPr>
        <w:t>Can. J. For. Res.</w:t>
      </w:r>
      <w:r>
        <w:t xml:space="preserve"> </w:t>
      </w:r>
      <w:r>
        <w:rPr>
          <w:b/>
          <w:bCs/>
        </w:rPr>
        <w:t>36</w:t>
      </w:r>
      <w:r>
        <w:t>: 2065–2079.</w:t>
      </w:r>
    </w:p>
    <w:p w14:paraId="6CD6946B" w14:textId="77777777" w:rsidR="007926C7" w:rsidRDefault="00E74CAE" w:rsidP="0087380B">
      <w:pPr>
        <w:pStyle w:val="Bibliography"/>
        <w:spacing w:line="360" w:lineRule="auto"/>
      </w:pPr>
      <w:bookmarkStart w:id="62" w:name="ref-bartholomewSmallTropicalForest2020"/>
      <w:bookmarkEnd w:id="61"/>
      <w:r>
        <w:rPr>
          <w:b/>
          <w:bCs/>
        </w:rPr>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7F08CB1F" w14:textId="77777777" w:rsidR="007926C7" w:rsidRDefault="00E74CAE" w:rsidP="0087380B">
      <w:pPr>
        <w:pStyle w:val="Bibliography"/>
        <w:spacing w:line="360" w:lineRule="auto"/>
      </w:pPr>
      <w:bookmarkStart w:id="63" w:name="ref-bennettThermalOptimaGross2021"/>
      <w:bookmarkEnd w:id="62"/>
      <w:r>
        <w:rPr>
          <w:b/>
          <w:bCs/>
        </w:rPr>
        <w:lastRenderedPageBreak/>
        <w:t>Bennett AC</w:t>
      </w:r>
      <w:r>
        <w:rPr>
          <w:b/>
          <w:bCs/>
        </w:rPr>
        <w:t xml:space="preserve">, </w:t>
      </w:r>
      <w:r>
        <w:rPr>
          <w:b/>
          <w:bCs/>
        </w:rPr>
        <w:t>Arndt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w:t>
      </w:r>
      <w:r>
        <w:rPr>
          <w:b/>
          <w:bCs/>
        </w:rPr>
        <w:t>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Biology</w:t>
      </w:r>
      <w:r>
        <w:t xml:space="preserve"> </w:t>
      </w:r>
      <w:r>
        <w:rPr>
          <w:b/>
          <w:bCs/>
        </w:rPr>
        <w:t>n/a</w:t>
      </w:r>
      <w:r>
        <w:t>.</w:t>
      </w:r>
    </w:p>
    <w:p w14:paraId="0F656704" w14:textId="77777777" w:rsidR="007926C7" w:rsidRDefault="00E74CAE" w:rsidP="0087380B">
      <w:pPr>
        <w:pStyle w:val="Bibliography"/>
        <w:spacing w:line="360" w:lineRule="auto"/>
      </w:pPr>
      <w:bookmarkStart w:id="64" w:name="ref-bennettLargerTreesSuffer2015"/>
      <w:bookmarkEnd w:id="63"/>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w:t>
      </w:r>
      <w:r>
        <w:rPr>
          <w:b/>
          <w:bCs/>
        </w:rPr>
        <w:t>015</w:t>
      </w:r>
      <w:r>
        <w:t xml:space="preserve">. Larger trees suffer most during drought in forests worldwide. </w:t>
      </w:r>
      <w:r>
        <w:rPr>
          <w:i/>
          <w:iCs/>
        </w:rPr>
        <w:t>Nature Plants</w:t>
      </w:r>
      <w:r>
        <w:t xml:space="preserve"> </w:t>
      </w:r>
      <w:r>
        <w:rPr>
          <w:b/>
          <w:bCs/>
        </w:rPr>
        <w:t>1</w:t>
      </w:r>
      <w:r>
        <w:t>: 15139.</w:t>
      </w:r>
    </w:p>
    <w:p w14:paraId="402DB695" w14:textId="77777777" w:rsidR="007926C7" w:rsidRDefault="00E74CAE" w:rsidP="0087380B">
      <w:pPr>
        <w:pStyle w:val="Bibliography"/>
        <w:spacing w:line="360" w:lineRule="auto"/>
      </w:pPr>
      <w:bookmarkStart w:id="65" w:name="X5c5ed859eb0cbc9f9f8e5975ee7f5fb823964ec"/>
      <w:bookmarkEnd w:id="64"/>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microclimate dynamics drive plant responses to warming’. </w:t>
      </w:r>
      <w:r>
        <w:rPr>
          <w:i/>
          <w:iCs/>
        </w:rPr>
        <w:t>Science</w:t>
      </w:r>
      <w:r>
        <w:t xml:space="preserve"> </w:t>
      </w:r>
      <w:r>
        <w:rPr>
          <w:b/>
          <w:bCs/>
        </w:rPr>
        <w:t>370</w:t>
      </w:r>
      <w:r>
        <w:t>.</w:t>
      </w:r>
    </w:p>
    <w:p w14:paraId="34C23976" w14:textId="77777777" w:rsidR="007926C7" w:rsidRDefault="00E74CAE" w:rsidP="0087380B">
      <w:pPr>
        <w:pStyle w:val="Bibliography"/>
        <w:spacing w:line="360" w:lineRule="auto"/>
      </w:pPr>
      <w:bookmarkStart w:id="66" w:name="Xf12d83671c57a62a64c6a0c74eb780b8dd689cf"/>
      <w:bookmarkEnd w:id="65"/>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108525.</w:t>
      </w:r>
    </w:p>
    <w:p w14:paraId="1A233AB6" w14:textId="77777777" w:rsidR="007926C7" w:rsidRDefault="00E74CAE" w:rsidP="0087380B">
      <w:pPr>
        <w:pStyle w:val="Bibliography"/>
        <w:spacing w:line="360" w:lineRule="auto"/>
      </w:pPr>
      <w:bookmarkStart w:id="67" w:name="ref-binLeafTraitExpression2022"/>
      <w:bookmarkEnd w:id="66"/>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54901F99" w14:textId="77777777" w:rsidR="007926C7" w:rsidRDefault="00E74CAE" w:rsidP="0087380B">
      <w:pPr>
        <w:pStyle w:val="Bibliography"/>
        <w:spacing w:line="360" w:lineRule="auto"/>
      </w:pPr>
      <w:bookmarkStart w:id="68" w:name="Xa39c98723a4a4c6f3bee462f515370ccd5beeb6"/>
      <w:bookmarkEnd w:id="67"/>
      <w:r>
        <w:rPr>
          <w:b/>
          <w:bCs/>
        </w:rPr>
        <w:t>Boardman NK</w:t>
      </w:r>
      <w:r>
        <w:t xml:space="preserve">. </w:t>
      </w:r>
      <w:r>
        <w:rPr>
          <w:b/>
          <w:bCs/>
        </w:rPr>
        <w:t>1977</w:t>
      </w:r>
      <w:r>
        <w:t xml:space="preserve">. Comparative Photosynthesis of Sun and Shade Plants. </w:t>
      </w:r>
      <w:r>
        <w:rPr>
          <w:i/>
          <w:iCs/>
        </w:rPr>
        <w:t>Annual Review of Plant Physiology</w:t>
      </w:r>
      <w:r>
        <w:t xml:space="preserve"> </w:t>
      </w:r>
      <w:r>
        <w:rPr>
          <w:b/>
          <w:bCs/>
        </w:rPr>
        <w:t>28</w:t>
      </w:r>
      <w:r>
        <w:t>: 355–377.</w:t>
      </w:r>
    </w:p>
    <w:p w14:paraId="3819155D" w14:textId="77777777" w:rsidR="007926C7" w:rsidRDefault="00E74CAE" w:rsidP="0087380B">
      <w:pPr>
        <w:pStyle w:val="Bibliography"/>
        <w:spacing w:line="360" w:lineRule="auto"/>
      </w:pPr>
      <w:bookmarkStart w:id="69" w:name="ref-bolstad_foliar_1999"/>
      <w:bookmarkEnd w:id="68"/>
      <w:r>
        <w:rPr>
          <w:b/>
          <w:bCs/>
        </w:rPr>
        <w:t>Bolstad PV</w:t>
      </w:r>
      <w:r>
        <w:rPr>
          <w:b/>
          <w:bCs/>
        </w:rPr>
        <w:t xml:space="preserve">, </w:t>
      </w:r>
      <w:r>
        <w:rPr>
          <w:b/>
          <w:bCs/>
        </w:rPr>
        <w:t>Mitchel</w:t>
      </w:r>
      <w:r>
        <w:rPr>
          <w:b/>
          <w:bCs/>
        </w:rPr>
        <w:t>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555007" w14:textId="77777777" w:rsidR="007926C7" w:rsidRDefault="00E74CAE" w:rsidP="0087380B">
      <w:pPr>
        <w:pStyle w:val="Bibliography"/>
        <w:spacing w:line="360" w:lineRule="auto"/>
      </w:pPr>
      <w:bookmarkStart w:id="70" w:name="ref-bonan_ecological_2016"/>
      <w:bookmarkEnd w:id="69"/>
      <w:r>
        <w:rPr>
          <w:b/>
          <w:bCs/>
        </w:rPr>
        <w:t>Bonan GB</w:t>
      </w:r>
      <w:r>
        <w:t xml:space="preserve">. </w:t>
      </w:r>
      <w:r>
        <w:rPr>
          <w:b/>
          <w:bCs/>
        </w:rPr>
        <w:t>2016</w:t>
      </w:r>
      <w:r>
        <w:t xml:space="preserve">. </w:t>
      </w:r>
      <w:r>
        <w:rPr>
          <w:i/>
          <w:iCs/>
        </w:rPr>
        <w:t>Ecological climatology: Concepts and applications</w:t>
      </w:r>
      <w:r>
        <w:t>. New York, NY, USA: Cambridge U</w:t>
      </w:r>
      <w:r>
        <w:t>niversity Press.</w:t>
      </w:r>
    </w:p>
    <w:p w14:paraId="24EBDBB6" w14:textId="77777777" w:rsidR="007926C7" w:rsidRDefault="00E74CAE" w:rsidP="0087380B">
      <w:pPr>
        <w:pStyle w:val="Bibliography"/>
        <w:spacing w:line="360" w:lineRule="auto"/>
      </w:pPr>
      <w:bookmarkStart w:id="71" w:name="ref-bonanDynamicGlobalVegetation2003"/>
      <w:bookmarkEnd w:id="70"/>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xml:space="preserve">. A dynamic global vegetation model for use with climate models: Concepts and description of simulated vegetation dynamics. </w:t>
      </w:r>
      <w:r>
        <w:rPr>
          <w:i/>
          <w:iCs/>
        </w:rPr>
        <w:t>Global Change Biology</w:t>
      </w:r>
      <w:r>
        <w:t xml:space="preserve"> </w:t>
      </w:r>
      <w:r>
        <w:rPr>
          <w:b/>
          <w:bCs/>
        </w:rPr>
        <w:t>9</w:t>
      </w:r>
      <w:r>
        <w:t>: 1543–1566.</w:t>
      </w:r>
    </w:p>
    <w:p w14:paraId="07588D51" w14:textId="77777777" w:rsidR="007926C7" w:rsidRDefault="00E74CAE" w:rsidP="0087380B">
      <w:pPr>
        <w:pStyle w:val="Bibliography"/>
        <w:spacing w:line="360" w:lineRule="auto"/>
      </w:pPr>
      <w:bookmarkStart w:id="72" w:name="ref-bonanMovingIncorrectUseful2021"/>
      <w:bookmarkEnd w:id="71"/>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w:t>
      </w:r>
      <w:r>
        <w:lastRenderedPageBreak/>
        <w:t xml:space="preserve">model biosphere-atmosphere fluxes – a review. </w:t>
      </w:r>
      <w:r>
        <w:rPr>
          <w:i/>
          <w:iCs/>
        </w:rPr>
        <w:t>Agricultural and Forest Meteorology</w:t>
      </w:r>
      <w:r>
        <w:t xml:space="preserve"> </w:t>
      </w:r>
      <w:r>
        <w:rPr>
          <w:b/>
          <w:bCs/>
        </w:rPr>
        <w:t>306</w:t>
      </w:r>
      <w:r>
        <w:t>: 108435.</w:t>
      </w:r>
    </w:p>
    <w:p w14:paraId="6B3218BE" w14:textId="77777777" w:rsidR="007926C7" w:rsidRDefault="00E74CAE" w:rsidP="0087380B">
      <w:pPr>
        <w:pStyle w:val="Bibliography"/>
        <w:spacing w:line="360" w:lineRule="auto"/>
      </w:pPr>
      <w:bookmarkStart w:id="73" w:name="X126960a1665eb7d0666f2fda401ca179bd9a3ec"/>
      <w:bookmarkEnd w:id="72"/>
      <w:r>
        <w:rPr>
          <w:b/>
          <w:bCs/>
        </w:rPr>
        <w:t>Bonan GB</w:t>
      </w:r>
      <w:r>
        <w:rPr>
          <w:b/>
          <w:bCs/>
        </w:rPr>
        <w:t xml:space="preserve">, </w:t>
      </w:r>
      <w:r>
        <w:rPr>
          <w:b/>
          <w:bCs/>
        </w:rPr>
        <w:t>Pat</w:t>
      </w:r>
      <w:r>
        <w:rPr>
          <w:b/>
          <w:bCs/>
        </w:rPr>
        <w: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w:t>
      </w:r>
      <w:r>
        <w:rPr>
          <w:i/>
          <w:iCs/>
        </w:rPr>
        <w:t xml:space="preserve"> Development</w:t>
      </w:r>
      <w:r>
        <w:t xml:space="preserve"> </w:t>
      </w:r>
      <w:r>
        <w:rPr>
          <w:b/>
          <w:bCs/>
        </w:rPr>
        <w:t>11</w:t>
      </w:r>
      <w:r>
        <w:t>: 1467–1496.</w:t>
      </w:r>
    </w:p>
    <w:p w14:paraId="7BEC1353" w14:textId="77777777" w:rsidR="007926C7" w:rsidRDefault="00E74CAE" w:rsidP="0087380B">
      <w:pPr>
        <w:pStyle w:val="Bibliography"/>
        <w:spacing w:line="360" w:lineRule="auto"/>
      </w:pPr>
      <w:bookmarkStart w:id="74" w:name="ref-brandoAbruptIncreasesAmazonian2014"/>
      <w:bookmarkEnd w:id="73"/>
      <w:r>
        <w:rPr>
          <w:b/>
          <w:bCs/>
        </w:rPr>
        <w:t>Brando PM</w:t>
      </w:r>
      <w:r>
        <w:rPr>
          <w:b/>
          <w:bCs/>
        </w:rPr>
        <w:t xml:space="preserve">, </w:t>
      </w:r>
      <w:r>
        <w:rPr>
          <w:b/>
          <w:bCs/>
        </w:rPr>
        <w:t>Balch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w:t>
      </w:r>
      <w:r>
        <w:t xml:space="preserve">tree mortality due to drought–fire interactions. </w:t>
      </w:r>
      <w:r>
        <w:rPr>
          <w:i/>
          <w:iCs/>
        </w:rPr>
        <w:t>PNAS</w:t>
      </w:r>
      <w:r>
        <w:t xml:space="preserve"> </w:t>
      </w:r>
      <w:r>
        <w:rPr>
          <w:b/>
          <w:bCs/>
        </w:rPr>
        <w:t>111</w:t>
      </w:r>
      <w:r>
        <w:t>: 6347–6352.</w:t>
      </w:r>
    </w:p>
    <w:p w14:paraId="2AAE6358" w14:textId="77777777" w:rsidR="007926C7" w:rsidRDefault="00E74CAE" w:rsidP="0087380B">
      <w:pPr>
        <w:pStyle w:val="Bibliography"/>
        <w:spacing w:line="360" w:lineRule="auto"/>
      </w:pPr>
      <w:bookmarkStart w:id="75" w:name="X9e8515ab992676d0b0014768b7945edd03fd95f"/>
      <w:bookmarkEnd w:id="74"/>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7F25FB1C" w14:textId="77777777" w:rsidR="007926C7" w:rsidRDefault="00E74CAE" w:rsidP="0087380B">
      <w:pPr>
        <w:pStyle w:val="Bibliography"/>
        <w:spacing w:line="360" w:lineRule="auto"/>
      </w:pPr>
      <w:bookmarkStart w:id="76" w:name="Xcce44bb9925e628ce5883faeb35f1f419d8fcc4"/>
      <w:bookmarkEnd w:id="75"/>
      <w:r>
        <w:rPr>
          <w:b/>
          <w:bCs/>
        </w:rPr>
        <w:t>Br</w:t>
      </w:r>
      <w:r>
        <w:rPr>
          <w:b/>
          <w:bCs/>
        </w:rPr>
        <w:t>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6F1F60B3" w14:textId="77777777" w:rsidR="007926C7" w:rsidRDefault="00E74CAE" w:rsidP="0087380B">
      <w:pPr>
        <w:pStyle w:val="Bibliography"/>
        <w:spacing w:line="360" w:lineRule="auto"/>
      </w:pPr>
      <w:bookmarkStart w:id="77" w:name="ref-buckleyOptimalCarbonPartitioning2021"/>
      <w:bookmarkEnd w:id="76"/>
      <w:r>
        <w:rPr>
          <w:b/>
          <w:bCs/>
        </w:rPr>
        <w:t>Buckley TN</w:t>
      </w:r>
      <w:r>
        <w:t xml:space="preserve">. </w:t>
      </w:r>
      <w:r>
        <w:rPr>
          <w:b/>
          <w:bCs/>
        </w:rPr>
        <w:t>2021</w:t>
      </w:r>
      <w:r>
        <w:t>. Optimal carbon partitioning he</w:t>
      </w:r>
      <w:r>
        <w:t xml:space="preserve">lps reconcile the apparent divergence between optimal and observed canopy profiles of photosynthetic capacity. </w:t>
      </w:r>
      <w:r>
        <w:rPr>
          <w:i/>
          <w:iCs/>
        </w:rPr>
        <w:t>New Phytologist</w:t>
      </w:r>
      <w:r>
        <w:t xml:space="preserve"> </w:t>
      </w:r>
      <w:r>
        <w:rPr>
          <w:b/>
          <w:bCs/>
        </w:rPr>
        <w:t>230</w:t>
      </w:r>
      <w:r>
        <w:t>: 2246–2260.</w:t>
      </w:r>
    </w:p>
    <w:p w14:paraId="21CD92DD" w14:textId="77777777" w:rsidR="007926C7" w:rsidRDefault="00E74CAE" w:rsidP="0087380B">
      <w:pPr>
        <w:pStyle w:val="Bibliography"/>
        <w:spacing w:line="360" w:lineRule="auto"/>
      </w:pPr>
      <w:bookmarkStart w:id="78" w:name="Xc2f1c8b1c85c235c7f96a3cc2d347210f13d87f"/>
      <w:bookmarkEnd w:id="77"/>
      <w:r>
        <w:rPr>
          <w:b/>
          <w:bCs/>
        </w:rPr>
        <w:t>Buckley TN</w:t>
      </w:r>
      <w:r>
        <w:rPr>
          <w:b/>
          <w:bCs/>
        </w:rPr>
        <w:t xml:space="preserve">, </w:t>
      </w:r>
      <w:r>
        <w:rPr>
          <w:b/>
          <w:bCs/>
        </w:rPr>
        <w:t>Martorell S</w:t>
      </w:r>
      <w:r>
        <w:rPr>
          <w:b/>
          <w:bCs/>
        </w:rPr>
        <w:t xml:space="preserve">, </w:t>
      </w:r>
      <w:r>
        <w:rPr>
          <w:b/>
          <w:bCs/>
        </w:rPr>
        <w:t>Diaz-Espejo A</w:t>
      </w:r>
      <w:r>
        <w:rPr>
          <w:b/>
          <w:bCs/>
        </w:rPr>
        <w:t xml:space="preserve">, </w:t>
      </w:r>
      <w:r>
        <w:rPr>
          <w:b/>
          <w:bCs/>
        </w:rPr>
        <w:t>Tomàs M</w:t>
      </w:r>
      <w:r>
        <w:rPr>
          <w:b/>
          <w:bCs/>
        </w:rPr>
        <w:t xml:space="preserve">, </w:t>
      </w:r>
      <w:r>
        <w:rPr>
          <w:b/>
          <w:bCs/>
        </w:rPr>
        <w:t>Medrano H</w:t>
      </w:r>
      <w:r>
        <w:t xml:space="preserve">. </w:t>
      </w:r>
      <w:r>
        <w:rPr>
          <w:b/>
          <w:bCs/>
        </w:rPr>
        <w:t>2014</w:t>
      </w:r>
      <w:r>
        <w:t>. Is stomatal conductance optimized over both tim</w:t>
      </w:r>
      <w:r>
        <w:t xml:space="preserve">e and space in plant crowns? A field test in grapevine (Vitis vinifera). </w:t>
      </w:r>
      <w:r>
        <w:rPr>
          <w:i/>
          <w:iCs/>
        </w:rPr>
        <w:t>Plant Cell Environ</w:t>
      </w:r>
      <w:r>
        <w:t xml:space="preserve"> </w:t>
      </w:r>
      <w:r>
        <w:rPr>
          <w:b/>
          <w:bCs/>
        </w:rPr>
        <w:t>37</w:t>
      </w:r>
      <w:r>
        <w:t>: 2707–2721.</w:t>
      </w:r>
    </w:p>
    <w:p w14:paraId="6687E80C" w14:textId="77777777" w:rsidR="007926C7" w:rsidRDefault="00E74CAE" w:rsidP="0087380B">
      <w:pPr>
        <w:pStyle w:val="Bibliography"/>
        <w:spacing w:line="360" w:lineRule="auto"/>
      </w:pPr>
      <w:bookmarkStart w:id="79" w:name="ref-burgessRegressionsLeafTraits2006"/>
      <w:bookmarkEnd w:id="78"/>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Regressions of leaf traits.</w:t>
      </w:r>
    </w:p>
    <w:p w14:paraId="06DE044E" w14:textId="77777777" w:rsidR="007926C7" w:rsidRDefault="00E74CAE" w:rsidP="0087380B">
      <w:pPr>
        <w:pStyle w:val="Bibliography"/>
        <w:spacing w:line="360" w:lineRule="auto"/>
      </w:pPr>
      <w:bookmarkStart w:id="80" w:name="ref-campbell_introduction_1998"/>
      <w:bookmarkEnd w:id="79"/>
      <w:r>
        <w:rPr>
          <w:b/>
          <w:bCs/>
        </w:rPr>
        <w:t>Campbell G</w:t>
      </w:r>
      <w:r>
        <w:rPr>
          <w:b/>
          <w:bCs/>
        </w:rPr>
        <w:t xml:space="preserve">, </w:t>
      </w:r>
      <w:r>
        <w:rPr>
          <w:b/>
          <w:bCs/>
        </w:rPr>
        <w:t>Norman J</w:t>
      </w:r>
      <w:r>
        <w:t xml:space="preserve">. </w:t>
      </w:r>
      <w:r>
        <w:rPr>
          <w:b/>
          <w:bCs/>
        </w:rPr>
        <w:t>1998</w:t>
      </w:r>
      <w:r>
        <w:t xml:space="preserve">. </w:t>
      </w:r>
      <w:r>
        <w:rPr>
          <w:i/>
          <w:iCs/>
        </w:rPr>
        <w:t xml:space="preserve">An Introduction to </w:t>
      </w:r>
      <w:r>
        <w:rPr>
          <w:i/>
          <w:iCs/>
        </w:rPr>
        <w:t>Environmental Biophysics</w:t>
      </w:r>
      <w:r>
        <w:t>. New York: Springer.</w:t>
      </w:r>
    </w:p>
    <w:p w14:paraId="0E57E60D" w14:textId="77777777" w:rsidR="007926C7" w:rsidRDefault="00E74CAE" w:rsidP="0087380B">
      <w:pPr>
        <w:pStyle w:val="Bibliography"/>
        <w:spacing w:line="360" w:lineRule="auto"/>
      </w:pPr>
      <w:bookmarkStart w:id="81" w:name="X829892469ee808a82cd64eeb8f098464e039950"/>
      <w:bookmarkEnd w:id="80"/>
      <w:r>
        <w:rPr>
          <w:b/>
          <w:bCs/>
        </w:rPr>
        <w:lastRenderedPageBreak/>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xml:space="preserve">. Photosynthetic capacity in a central Amazonian rain forest. </w:t>
      </w:r>
      <w:r>
        <w:rPr>
          <w:i/>
          <w:iCs/>
        </w:rPr>
        <w:t>Tree Physiology</w:t>
      </w:r>
      <w:r>
        <w:t xml:space="preserve"> </w:t>
      </w:r>
      <w:r>
        <w:rPr>
          <w:b/>
          <w:bCs/>
        </w:rPr>
        <w:t>20</w:t>
      </w:r>
      <w:r>
        <w:t>: 179–186.</w:t>
      </w:r>
    </w:p>
    <w:p w14:paraId="5D213FA9" w14:textId="77777777" w:rsidR="007926C7" w:rsidRDefault="00E74CAE" w:rsidP="0087380B">
      <w:pPr>
        <w:pStyle w:val="Bibliography"/>
        <w:spacing w:line="360" w:lineRule="auto"/>
      </w:pPr>
      <w:bookmarkStart w:id="82" w:name="X989cd182431ba3624d7257ca3d7e20b77af353f"/>
      <w:bookmarkEnd w:id="81"/>
      <w:r>
        <w:rPr>
          <w:b/>
          <w:bCs/>
        </w:rPr>
        <w:t>Carter KR</w:t>
      </w:r>
      <w:r>
        <w:rPr>
          <w:b/>
          <w:bCs/>
        </w:rPr>
        <w:t xml:space="preserve">, </w:t>
      </w:r>
      <w:r>
        <w:rPr>
          <w:b/>
          <w:bCs/>
        </w:rPr>
        <w:t>Caval</w:t>
      </w:r>
      <w:r>
        <w:rPr>
          <w:b/>
          <w:bCs/>
        </w:rPr>
        <w:t>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F942669" w14:textId="77777777" w:rsidR="007926C7" w:rsidRDefault="00E74CAE" w:rsidP="0087380B">
      <w:pPr>
        <w:pStyle w:val="Bibliography"/>
        <w:spacing w:line="360" w:lineRule="auto"/>
      </w:pPr>
      <w:bookmarkStart w:id="83" w:name="X12387319323228597fc874166dd46b878d56df1"/>
      <w:bookmarkEnd w:id="82"/>
      <w:r>
        <w:rPr>
          <w:b/>
          <w:bCs/>
        </w:rPr>
        <w:t>Carter KR</w:t>
      </w:r>
      <w:r>
        <w:rPr>
          <w:b/>
          <w:bCs/>
        </w:rPr>
        <w:t xml:space="preserve">, </w:t>
      </w:r>
      <w:r>
        <w:rPr>
          <w:b/>
          <w:bCs/>
        </w:rPr>
        <w:t>Wood 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w:t>
      </w:r>
      <w:r>
        <w:t xml:space="preserve">a tropical forest canopy height gradient reveals minimal photosynthetic and respiratory acclimation. </w:t>
      </w:r>
      <w:r>
        <w:rPr>
          <w:i/>
          <w:iCs/>
        </w:rPr>
        <w:t>Plant, Cell &amp; Environment</w:t>
      </w:r>
      <w:r>
        <w:t xml:space="preserve"> </w:t>
      </w:r>
      <w:r>
        <w:rPr>
          <w:b/>
          <w:bCs/>
        </w:rPr>
        <w:t>44</w:t>
      </w:r>
      <w:r>
        <w:t>: 2879–2897.</w:t>
      </w:r>
    </w:p>
    <w:p w14:paraId="51927930" w14:textId="77777777" w:rsidR="007926C7" w:rsidRDefault="00E74CAE" w:rsidP="0087380B">
      <w:pPr>
        <w:pStyle w:val="Bibliography"/>
        <w:spacing w:line="360" w:lineRule="auto"/>
      </w:pPr>
      <w:bookmarkStart w:id="84" w:name="ref-casasSunShadeLeaves2011"/>
      <w:bookmarkEnd w:id="83"/>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Sun and shade leaves of Ole</w:t>
      </w:r>
      <w:r>
        <w:t xml:space="preserve">a europaea respond differently to plant size, light availability and genetic variation. </w:t>
      </w:r>
      <w:r>
        <w:rPr>
          <w:i/>
          <w:iCs/>
        </w:rPr>
        <w:t>Functional Ecology</w:t>
      </w:r>
      <w:r>
        <w:t xml:space="preserve"> </w:t>
      </w:r>
      <w:r>
        <w:rPr>
          <w:b/>
          <w:bCs/>
        </w:rPr>
        <w:t>25</w:t>
      </w:r>
      <w:r>
        <w:t>: 802–812.</w:t>
      </w:r>
    </w:p>
    <w:p w14:paraId="7B40079E" w14:textId="77777777" w:rsidR="007926C7" w:rsidRDefault="00E74CAE" w:rsidP="0087380B">
      <w:pPr>
        <w:pStyle w:val="Bibliography"/>
        <w:spacing w:line="360" w:lineRule="auto"/>
      </w:pPr>
      <w:bookmarkStart w:id="85" w:name="ref-cavaleri_height_2010"/>
      <w:bookmarkEnd w:id="84"/>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627128CA" w14:textId="77777777" w:rsidR="007926C7" w:rsidRDefault="00E74CAE" w:rsidP="0087380B">
      <w:pPr>
        <w:pStyle w:val="Bibliography"/>
        <w:spacing w:line="360" w:lineRule="auto"/>
      </w:pPr>
      <w:bookmarkStart w:id="86" w:name="ref-cavaleri_foliar_2008"/>
      <w:bookmarkEnd w:id="85"/>
      <w:r>
        <w:rPr>
          <w:b/>
          <w:bCs/>
        </w:rPr>
        <w:t>Cavaleri MA</w:t>
      </w:r>
      <w:r>
        <w:rPr>
          <w:b/>
          <w:bCs/>
        </w:rPr>
        <w:t xml:space="preserve">, </w:t>
      </w:r>
      <w:r>
        <w:rPr>
          <w:b/>
          <w:bCs/>
        </w:rPr>
        <w:t>Oberbauer SF</w:t>
      </w:r>
      <w:r>
        <w:rPr>
          <w:b/>
          <w:bCs/>
        </w:rPr>
        <w:t xml:space="preserve">, </w:t>
      </w:r>
      <w:r>
        <w:rPr>
          <w:b/>
          <w:bCs/>
        </w:rPr>
        <w:t>Ryan MG</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2A36B8E8" w14:textId="77777777" w:rsidR="007926C7" w:rsidRDefault="00E74CAE" w:rsidP="0087380B">
      <w:pPr>
        <w:pStyle w:val="Bibliography"/>
        <w:spacing w:line="360" w:lineRule="auto"/>
      </w:pPr>
      <w:bookmarkStart w:id="87" w:name="X17b069eff5ad7ec48b341c0cc9ca77d7094bb3d"/>
      <w:bookmarkEnd w:id="86"/>
      <w:r>
        <w:rPr>
          <w:b/>
          <w:bCs/>
        </w:rPr>
        <w:t>Cavender-Bares J</w:t>
      </w:r>
      <w:r>
        <w:rPr>
          <w:b/>
          <w:bCs/>
        </w:rPr>
        <w:t xml:space="preserve">, </w:t>
      </w:r>
      <w:r>
        <w:rPr>
          <w:b/>
          <w:bCs/>
        </w:rPr>
        <w:t>Bazzaz FA</w:t>
      </w:r>
      <w:r>
        <w:t xml:space="preserve">. </w:t>
      </w:r>
      <w:r>
        <w:rPr>
          <w:b/>
          <w:bCs/>
        </w:rPr>
        <w:t>2000</w:t>
      </w:r>
      <w:r>
        <w:t xml:space="preserve">. Changes in drought response strategies with ontogeny in Quercus rubra: Implications for scaling from seedlings to mature trees. </w:t>
      </w:r>
      <w:r>
        <w:rPr>
          <w:i/>
          <w:iCs/>
        </w:rPr>
        <w:t>Oecologia</w:t>
      </w:r>
      <w:r>
        <w:t xml:space="preserve"> </w:t>
      </w:r>
      <w:r>
        <w:rPr>
          <w:b/>
          <w:bCs/>
        </w:rPr>
        <w:t>124</w:t>
      </w:r>
      <w:r>
        <w:t>: 8–18.</w:t>
      </w:r>
    </w:p>
    <w:p w14:paraId="106068DC" w14:textId="77777777" w:rsidR="007926C7" w:rsidRDefault="00E74CAE" w:rsidP="0087380B">
      <w:pPr>
        <w:pStyle w:val="Bibliography"/>
        <w:spacing w:line="360" w:lineRule="auto"/>
      </w:pPr>
      <w:bookmarkStart w:id="88" w:name="X20d0eb476e1832ff9e9aa4605a6e616325ec54c"/>
      <w:bookmarkEnd w:id="87"/>
      <w:r>
        <w:rPr>
          <w:b/>
          <w:bCs/>
        </w:rPr>
        <w:t>Chazdon RL</w:t>
      </w:r>
      <w:r>
        <w:rPr>
          <w:b/>
          <w:bCs/>
        </w:rPr>
        <w:t xml:space="preserve">, </w:t>
      </w:r>
      <w:r>
        <w:rPr>
          <w:b/>
          <w:bCs/>
        </w:rPr>
        <w:t>Fetcher N</w:t>
      </w:r>
      <w:r>
        <w:t xml:space="preserve">. </w:t>
      </w:r>
      <w:r>
        <w:rPr>
          <w:b/>
          <w:bCs/>
        </w:rPr>
        <w:t>1984</w:t>
      </w:r>
      <w:r>
        <w:t>. Photosynthetic Light Environment</w:t>
      </w:r>
      <w:r>
        <w:t xml:space="preserve">s in a Lowland Tropical Rain Forest in Costa Rica. </w:t>
      </w:r>
      <w:r>
        <w:rPr>
          <w:i/>
          <w:iCs/>
        </w:rPr>
        <w:t>Journal of Ecology</w:t>
      </w:r>
      <w:r>
        <w:t xml:space="preserve"> </w:t>
      </w:r>
      <w:r>
        <w:rPr>
          <w:b/>
          <w:bCs/>
        </w:rPr>
        <w:t>72</w:t>
      </w:r>
      <w:r>
        <w:t>: 553–564.</w:t>
      </w:r>
    </w:p>
    <w:p w14:paraId="5DA38BD3" w14:textId="77777777" w:rsidR="007926C7" w:rsidRDefault="00E74CAE" w:rsidP="0087380B">
      <w:pPr>
        <w:pStyle w:val="Bibliography"/>
        <w:spacing w:line="360" w:lineRule="auto"/>
      </w:pPr>
      <w:bookmarkStart w:id="89" w:name="ref-chenColumnCanopyAirTurbulent2019"/>
      <w:bookmarkEnd w:id="88"/>
      <w:r>
        <w:rPr>
          <w:b/>
          <w:bCs/>
        </w:rPr>
        <w:t>Chen X</w:t>
      </w:r>
      <w:r>
        <w:rPr>
          <w:b/>
          <w:bCs/>
        </w:rPr>
        <w:t xml:space="preserve">, </w:t>
      </w:r>
      <w:r>
        <w:rPr>
          <w:b/>
          <w:bCs/>
        </w:rPr>
        <w:t>Massman WJ</w:t>
      </w:r>
      <w:r>
        <w:rPr>
          <w:b/>
          <w:bCs/>
        </w:rPr>
        <w:t xml:space="preserve">, </w:t>
      </w:r>
      <w:r>
        <w:rPr>
          <w:b/>
          <w:bCs/>
        </w:rPr>
        <w:t>Su Z</w:t>
      </w:r>
      <w:r>
        <w:t xml:space="preserve">. </w:t>
      </w:r>
      <w:r>
        <w:rPr>
          <w:b/>
          <w:bCs/>
        </w:rPr>
        <w:t>2019</w:t>
      </w:r>
      <w:r>
        <w:t xml:space="preserve">. A Column Canopy-Air Turbulent Diffusion Method for Different Canopy Structures. </w:t>
      </w:r>
      <w:r>
        <w:rPr>
          <w:i/>
          <w:iCs/>
        </w:rPr>
        <w:t>Journal of Geophysical Research: Atmospheres</w:t>
      </w:r>
      <w:r>
        <w:t xml:space="preserve"> </w:t>
      </w:r>
      <w:r>
        <w:rPr>
          <w:b/>
          <w:bCs/>
        </w:rPr>
        <w:t>124</w:t>
      </w:r>
      <w:r>
        <w:t>: 488–506.</w:t>
      </w:r>
    </w:p>
    <w:p w14:paraId="6637F790" w14:textId="77777777" w:rsidR="007926C7" w:rsidRDefault="00E74CAE" w:rsidP="0087380B">
      <w:pPr>
        <w:pStyle w:val="Bibliography"/>
        <w:spacing w:line="360" w:lineRule="auto"/>
      </w:pPr>
      <w:bookmarkStart w:id="90" w:name="ref-chenLeafEconomicsSpectrum2020"/>
      <w:bookmarkEnd w:id="89"/>
      <w:r>
        <w:rPr>
          <w:b/>
          <w:bCs/>
        </w:rPr>
        <w:lastRenderedPageBreak/>
        <w:t>Ch</w:t>
      </w:r>
      <w:r>
        <w:rPr>
          <w:b/>
          <w:bCs/>
        </w:rPr>
        <w:t>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Leaf Economics Spectrum Constrains Phenotypic Plasticity Across a Light Gradient. </w:t>
      </w:r>
      <w:r>
        <w:rPr>
          <w:i/>
          <w:iCs/>
        </w:rPr>
        <w:t>Front. Plant Sci.</w:t>
      </w:r>
      <w:r>
        <w:t xml:space="preserve"> </w:t>
      </w:r>
      <w:r>
        <w:rPr>
          <w:b/>
          <w:bCs/>
        </w:rPr>
        <w:t>11</w:t>
      </w:r>
      <w:r>
        <w:t>.</w:t>
      </w:r>
    </w:p>
    <w:p w14:paraId="0C214E52" w14:textId="77777777" w:rsidR="007926C7" w:rsidRDefault="00E74CAE" w:rsidP="0087380B">
      <w:pPr>
        <w:pStyle w:val="Bibliography"/>
        <w:spacing w:line="360" w:lineRule="auto"/>
      </w:pPr>
      <w:bookmarkStart w:id="91" w:name="ref-chinLeafAcclimationLight2017"/>
      <w:bookmarkEnd w:id="90"/>
      <w:r>
        <w:rPr>
          <w:b/>
          <w:bCs/>
        </w:rPr>
        <w:t>Chin ARO</w:t>
      </w:r>
      <w:r>
        <w:rPr>
          <w:b/>
          <w:bCs/>
        </w:rPr>
        <w:t xml:space="preserve">, </w:t>
      </w:r>
      <w:r>
        <w:rPr>
          <w:b/>
          <w:bCs/>
        </w:rPr>
        <w:t>Sillett SC</w:t>
      </w:r>
      <w:r>
        <w:t xml:space="preserve">. </w:t>
      </w:r>
      <w:r>
        <w:rPr>
          <w:b/>
          <w:bCs/>
        </w:rPr>
        <w:t>2017</w:t>
      </w:r>
      <w:r>
        <w:t>. Leaf acclimation to light availability supp</w:t>
      </w:r>
      <w:r>
        <w:t xml:space="preserve">orts rapid growth in tall Picea sitchensis trees. </w:t>
      </w:r>
      <w:r>
        <w:rPr>
          <w:i/>
          <w:iCs/>
        </w:rPr>
        <w:t>Tree Physiol</w:t>
      </w:r>
      <w:r>
        <w:t xml:space="preserve"> </w:t>
      </w:r>
      <w:r>
        <w:rPr>
          <w:b/>
          <w:bCs/>
        </w:rPr>
        <w:t>37</w:t>
      </w:r>
      <w:r>
        <w:t>: 1352–1366.</w:t>
      </w:r>
    </w:p>
    <w:p w14:paraId="74C64EB1" w14:textId="77777777" w:rsidR="007926C7" w:rsidRDefault="00E74CAE" w:rsidP="0087380B">
      <w:pPr>
        <w:pStyle w:val="Bibliography"/>
        <w:spacing w:line="360" w:lineRule="auto"/>
      </w:pPr>
      <w:bookmarkStart w:id="92" w:name="X863ee74947342db1d57e800b971f1a301e624d4"/>
      <w:bookmarkEnd w:id="91"/>
      <w:r>
        <w:rPr>
          <w:b/>
          <w:bCs/>
        </w:rPr>
        <w:t>Chitra-Tarak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1798–1813.</w:t>
      </w:r>
    </w:p>
    <w:p w14:paraId="76C5D143" w14:textId="77777777" w:rsidR="007926C7" w:rsidRDefault="00E74CAE" w:rsidP="0087380B">
      <w:pPr>
        <w:pStyle w:val="Bibliography"/>
        <w:spacing w:line="360" w:lineRule="auto"/>
      </w:pPr>
      <w:bookmarkStart w:id="93" w:name="X613ace79d2c07ba3794f6489c4043b14b9a1db5"/>
      <w:bookmarkEnd w:id="92"/>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w:t>
      </w:r>
      <w:r>
        <w:rPr>
          <w:b/>
          <w:bCs/>
        </w:rPr>
        <w:t>6</w:t>
      </w:r>
      <w:r>
        <w:t xml:space="preserve">. Linking hydraulic traits to tropical forest function in a size-structured and trait-driven model (TFS v.1-Hydro). </w:t>
      </w:r>
      <w:r>
        <w:rPr>
          <w:i/>
          <w:iCs/>
        </w:rPr>
        <w:t>Geosci. Model Dev.</w:t>
      </w:r>
      <w:r>
        <w:t>: 29.</w:t>
      </w:r>
    </w:p>
    <w:p w14:paraId="1DF9E603" w14:textId="77777777" w:rsidR="007926C7" w:rsidRDefault="00E74CAE" w:rsidP="0087380B">
      <w:pPr>
        <w:pStyle w:val="Bibliography"/>
        <w:spacing w:line="360" w:lineRule="auto"/>
      </w:pPr>
      <w:bookmarkStart w:id="94" w:name="ref-cobleLightDrivesVertical2014"/>
      <w:bookmarkEnd w:id="93"/>
      <w:r>
        <w:rPr>
          <w:b/>
          <w:bCs/>
        </w:rPr>
        <w:t>Coble AP</w:t>
      </w:r>
      <w:r>
        <w:rPr>
          <w:b/>
          <w:bCs/>
        </w:rPr>
        <w:t xml:space="preserve">, </w:t>
      </w:r>
      <w:r>
        <w:rPr>
          <w:b/>
          <w:bCs/>
        </w:rPr>
        <w:t>Cavaleri MA</w:t>
      </w:r>
      <w:r>
        <w:t xml:space="preserve">. </w:t>
      </w:r>
      <w:r>
        <w:rPr>
          <w:b/>
          <w:bCs/>
        </w:rPr>
        <w:t>2014</w:t>
      </w:r>
      <w:r>
        <w:t>. Light drives vertical gradients of leaf morphology in a sugar maple (Acer saccharum) f</w:t>
      </w:r>
      <w:r>
        <w:t xml:space="preserve">orest. </w:t>
      </w:r>
      <w:r>
        <w:rPr>
          <w:i/>
          <w:iCs/>
        </w:rPr>
        <w:t>Tree Physiol</w:t>
      </w:r>
      <w:r>
        <w:t xml:space="preserve"> </w:t>
      </w:r>
      <w:r>
        <w:rPr>
          <w:b/>
          <w:bCs/>
        </w:rPr>
        <w:t>34</w:t>
      </w:r>
      <w:r>
        <w:t>: 146–158.</w:t>
      </w:r>
    </w:p>
    <w:p w14:paraId="16F9BF82" w14:textId="77777777" w:rsidR="007926C7" w:rsidRDefault="00E74CAE" w:rsidP="0087380B">
      <w:pPr>
        <w:pStyle w:val="Bibliography"/>
        <w:spacing w:line="360" w:lineRule="auto"/>
      </w:pPr>
      <w:bookmarkStart w:id="95" w:name="ref-cobleHowVerticalPatterns2016"/>
      <w:bookmarkEnd w:id="94"/>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xml:space="preserve">. How vertical patterns in leaf traits shift seasonally and the implications for modeling canopy photosynthesis in a temperate deciduous forest. </w:t>
      </w:r>
      <w:r>
        <w:rPr>
          <w:i/>
          <w:iCs/>
        </w:rPr>
        <w:t>Tree Physiology</w:t>
      </w:r>
      <w:r>
        <w:t xml:space="preserve"> </w:t>
      </w:r>
      <w:r>
        <w:rPr>
          <w:b/>
          <w:bCs/>
        </w:rPr>
        <w:t>36</w:t>
      </w:r>
      <w:r>
        <w:t>: 1077–1091.</w:t>
      </w:r>
    </w:p>
    <w:p w14:paraId="06349D78" w14:textId="77777777" w:rsidR="007926C7" w:rsidRDefault="00E74CAE" w:rsidP="0087380B">
      <w:pPr>
        <w:pStyle w:val="Bibliography"/>
        <w:spacing w:line="360" w:lineRule="auto"/>
      </w:pPr>
      <w:bookmarkStart w:id="96" w:name="Xdc4b094990b3ce50af33030659aa53a406fb01c"/>
      <w:bookmarkEnd w:id="95"/>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xml:space="preserve">. Quantifying the deciduousness of tropical forest canopies under varying climates. </w:t>
      </w:r>
      <w:r>
        <w:rPr>
          <w:i/>
          <w:iCs/>
        </w:rPr>
        <w:t>Journal of Vegetation Science</w:t>
      </w:r>
      <w:r>
        <w:t xml:space="preserve"> </w:t>
      </w:r>
      <w:r>
        <w:rPr>
          <w:b/>
          <w:bCs/>
        </w:rPr>
        <w:t>11</w:t>
      </w:r>
      <w:r>
        <w:t>: 649–658.</w:t>
      </w:r>
    </w:p>
    <w:p w14:paraId="2B89C3C3" w14:textId="77777777" w:rsidR="007926C7" w:rsidRDefault="00E74CAE" w:rsidP="0087380B">
      <w:pPr>
        <w:pStyle w:val="Bibliography"/>
        <w:spacing w:line="360" w:lineRule="auto"/>
      </w:pPr>
      <w:bookmarkStart w:id="97" w:name="X9dd70def98f3c884fe55a1a3815fa8cdd20ec38"/>
      <w:bookmarkEnd w:id="96"/>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xml:space="preserve">. The Capacity for Thermal Protection of Photosynthetic Electron Transport Varies for Different Monoterpenes in Quercus ilex. </w:t>
      </w:r>
      <w:r>
        <w:rPr>
          <w:i/>
          <w:iCs/>
        </w:rPr>
        <w:t>Plant Physiol</w:t>
      </w:r>
      <w:r>
        <w:t xml:space="preserve"> </w:t>
      </w:r>
      <w:r>
        <w:rPr>
          <w:b/>
          <w:bCs/>
        </w:rPr>
        <w:t>139</w:t>
      </w:r>
      <w:r>
        <w:t>: 485–496.</w:t>
      </w:r>
    </w:p>
    <w:p w14:paraId="5F27C809" w14:textId="77777777" w:rsidR="007926C7" w:rsidRDefault="00E74CAE" w:rsidP="0087380B">
      <w:pPr>
        <w:pStyle w:val="Bibliography"/>
        <w:spacing w:line="360" w:lineRule="auto"/>
      </w:pPr>
      <w:bookmarkStart w:id="98" w:name="ref-corlettImpactsWarmingTropical2011"/>
      <w:bookmarkEnd w:id="97"/>
      <w:r>
        <w:rPr>
          <w:b/>
          <w:bCs/>
        </w:rPr>
        <w:t>Corlett RT</w:t>
      </w:r>
      <w:r>
        <w:t xml:space="preserve">. </w:t>
      </w:r>
      <w:r>
        <w:rPr>
          <w:b/>
          <w:bCs/>
        </w:rPr>
        <w:t>2011</w:t>
      </w:r>
      <w:r>
        <w:t xml:space="preserve">. Impacts of warming on tropical lowland rainforests. </w:t>
      </w:r>
      <w:r>
        <w:rPr>
          <w:i/>
          <w:iCs/>
        </w:rPr>
        <w:t>Trends in Ecolog</w:t>
      </w:r>
      <w:r>
        <w:rPr>
          <w:i/>
          <w:iCs/>
        </w:rPr>
        <w:t>y &amp; Evolution</w:t>
      </w:r>
      <w:r>
        <w:t xml:space="preserve"> </w:t>
      </w:r>
      <w:r>
        <w:rPr>
          <w:b/>
          <w:bCs/>
        </w:rPr>
        <w:t>26</w:t>
      </w:r>
      <w:r>
        <w:t>: 606–613.</w:t>
      </w:r>
    </w:p>
    <w:p w14:paraId="1431E3F4" w14:textId="77777777" w:rsidR="007926C7" w:rsidRDefault="00E74CAE" w:rsidP="0087380B">
      <w:pPr>
        <w:pStyle w:val="Bibliography"/>
        <w:spacing w:line="360" w:lineRule="auto"/>
      </w:pPr>
      <w:bookmarkStart w:id="99" w:name="ref-couvreurWaterTransportTall2018"/>
      <w:bookmarkEnd w:id="98"/>
      <w:r>
        <w:rPr>
          <w:b/>
          <w:bCs/>
        </w:rPr>
        <w:lastRenderedPageBreak/>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xml:space="preserve">. Water transport through tall trees: A vertically explicit, analytical model of xylem hydraulic conductance in stems. </w:t>
      </w:r>
      <w:r>
        <w:rPr>
          <w:i/>
          <w:iCs/>
        </w:rPr>
        <w:t>Plant, Cell &amp; Environment</w:t>
      </w:r>
      <w:r>
        <w:t xml:space="preserve"> </w:t>
      </w:r>
      <w:r>
        <w:rPr>
          <w:b/>
          <w:bCs/>
        </w:rPr>
        <w:t>41</w:t>
      </w:r>
      <w:r>
        <w:t>: 1821–1839.</w:t>
      </w:r>
    </w:p>
    <w:p w14:paraId="5902C395" w14:textId="77777777" w:rsidR="007926C7" w:rsidRDefault="00E74CAE" w:rsidP="0087380B">
      <w:pPr>
        <w:pStyle w:val="Bibliography"/>
        <w:spacing w:line="360" w:lineRule="auto"/>
      </w:pPr>
      <w:bookmarkStart w:id="100" w:name="X8b44edb049ac0e762b43db740935a0b496c69d2"/>
      <w:bookmarkEnd w:id="99"/>
      <w:r>
        <w:rPr>
          <w:b/>
          <w:bCs/>
        </w:rPr>
        <w:t>Cun</w:t>
      </w:r>
      <w:r>
        <w:rPr>
          <w:b/>
          <w:bCs/>
        </w:rPr>
        <w:t>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5A1610F5" w14:textId="77777777" w:rsidR="007926C7" w:rsidRDefault="00E74CAE" w:rsidP="0087380B">
      <w:pPr>
        <w:pStyle w:val="Bibliography"/>
        <w:spacing w:line="360" w:lineRule="auto"/>
      </w:pPr>
      <w:bookmarkStart w:id="101" w:name="ref-curtis_intracanopy_2019"/>
      <w:bookmarkEnd w:id="100"/>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w:t>
      </w:r>
      <w:r>
        <w:t xml:space="preserve">al tolerance is associated with microclimatic variation across the canopy of a desert tree (Acacia papyrocarpa). </w:t>
      </w:r>
      <w:r>
        <w:rPr>
          <w:i/>
          <w:iCs/>
        </w:rPr>
        <w:t>Oecologia</w:t>
      </w:r>
      <w:r>
        <w:t xml:space="preserve"> </w:t>
      </w:r>
      <w:r>
        <w:rPr>
          <w:b/>
          <w:bCs/>
        </w:rPr>
        <w:t>189</w:t>
      </w:r>
      <w:r>
        <w:t>: 37–46.</w:t>
      </w:r>
    </w:p>
    <w:p w14:paraId="1B955B13" w14:textId="77777777" w:rsidR="007926C7" w:rsidRDefault="00E74CAE" w:rsidP="0087380B">
      <w:pPr>
        <w:pStyle w:val="Bibliography"/>
        <w:spacing w:line="360" w:lineRule="auto"/>
      </w:pPr>
      <w:bookmarkStart w:id="102" w:name="Xcda8749e30251a275e889c88d01239f73bcccc7"/>
      <w:bookmarkEnd w:id="101"/>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xml:space="preserve">. Profiles of photosynthetically active radiation, nitrogen and photosynthetic capacity in the boreal forest: Implications for scaling from leaf to canopy. </w:t>
      </w:r>
      <w:r>
        <w:rPr>
          <w:i/>
          <w:iCs/>
        </w:rPr>
        <w:t>Journal of Geophysical Research: Atmospheres</w:t>
      </w:r>
      <w:r>
        <w:t xml:space="preserve"> </w:t>
      </w:r>
      <w:r>
        <w:rPr>
          <w:b/>
          <w:bCs/>
        </w:rPr>
        <w:t>102</w:t>
      </w:r>
      <w:r>
        <w:t>: 28845–28859.</w:t>
      </w:r>
    </w:p>
    <w:p w14:paraId="4BD3BA19" w14:textId="77777777" w:rsidR="007926C7" w:rsidRDefault="00E74CAE" w:rsidP="0087380B">
      <w:pPr>
        <w:pStyle w:val="Bibliography"/>
        <w:spacing w:line="360" w:lineRule="auto"/>
      </w:pPr>
      <w:bookmarkStart w:id="103" w:name="X6ab33c8c70c8490039a622db77b2e0fc1e5c9cf"/>
      <w:bookmarkEnd w:id="102"/>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w:t>
      </w:r>
      <w:r>
        <w:rPr>
          <w:b/>
          <w:bCs/>
        </w:rPr>
        <w:t>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w:t>
      </w:r>
      <w:r>
        <w:t xml:space="preserve">. LiDAR-derived 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r>
        <w:t>.</w:t>
      </w:r>
    </w:p>
    <w:p w14:paraId="149734E4" w14:textId="77777777" w:rsidR="007926C7" w:rsidRDefault="00E74CAE" w:rsidP="0087380B">
      <w:pPr>
        <w:pStyle w:val="Bibliography"/>
        <w:spacing w:line="360" w:lineRule="auto"/>
      </w:pPr>
      <w:bookmarkStart w:id="104" w:name="ref-decastroLightSpectralComposition2000"/>
      <w:bookmarkEnd w:id="103"/>
      <w:r>
        <w:rPr>
          <w:b/>
          <w:bCs/>
        </w:rPr>
        <w:t>de Castro F</w:t>
      </w:r>
      <w:r>
        <w:t xml:space="preserve">. </w:t>
      </w:r>
      <w:r>
        <w:rPr>
          <w:b/>
          <w:bCs/>
        </w:rPr>
        <w:t>2000</w:t>
      </w:r>
      <w:r>
        <w:t xml:space="preserve">. Light spectral composition in a tropical forest: Measurements and model. </w:t>
      </w:r>
      <w:r>
        <w:rPr>
          <w:i/>
          <w:iCs/>
        </w:rPr>
        <w:t>Tree Physiology</w:t>
      </w:r>
      <w:r>
        <w:t xml:space="preserve"> </w:t>
      </w:r>
      <w:r>
        <w:rPr>
          <w:b/>
          <w:bCs/>
        </w:rPr>
        <w:t>20</w:t>
      </w:r>
      <w:r>
        <w:t>: 49–56.</w:t>
      </w:r>
    </w:p>
    <w:p w14:paraId="07D4C036" w14:textId="77777777" w:rsidR="007926C7" w:rsidRDefault="00E74CAE" w:rsidP="0087380B">
      <w:pPr>
        <w:pStyle w:val="Bibliography"/>
        <w:spacing w:line="360" w:lineRule="auto"/>
      </w:pPr>
      <w:bookmarkStart w:id="105" w:name="X552fb1a5772b032dc2f7782802f0e80bb8c3ec3"/>
      <w:bookmarkEnd w:id="104"/>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Fores</w:t>
      </w:r>
      <w:r>
        <w:t xml:space="preserve">t microclimates and climate change: Importance, drivers and future research agenda. </w:t>
      </w:r>
      <w:r>
        <w:rPr>
          <w:i/>
          <w:iCs/>
        </w:rPr>
        <w:t>Global Change Biology</w:t>
      </w:r>
      <w:r>
        <w:t xml:space="preserve"> </w:t>
      </w:r>
      <w:r>
        <w:rPr>
          <w:b/>
          <w:bCs/>
        </w:rPr>
        <w:t>27</w:t>
      </w:r>
      <w:r>
        <w:t>: 2279–2297.</w:t>
      </w:r>
    </w:p>
    <w:p w14:paraId="07DE7FA2" w14:textId="77777777" w:rsidR="007926C7" w:rsidRDefault="00E74CAE" w:rsidP="0087380B">
      <w:pPr>
        <w:pStyle w:val="Bibliography"/>
        <w:spacing w:line="360" w:lineRule="auto"/>
      </w:pPr>
      <w:bookmarkStart w:id="106" w:name="Xa9c8c83f53e022a0a5889ac8f3e96c8122f9aaa"/>
      <w:bookmarkEnd w:id="105"/>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w:t>
      </w:r>
      <w:r>
        <w:rPr>
          <w:i/>
          <w:iCs/>
        </w:rPr>
        <w:t>ell Environ</w:t>
      </w:r>
      <w:r>
        <w:t xml:space="preserve"> </w:t>
      </w:r>
      <w:r>
        <w:rPr>
          <w:b/>
          <w:bCs/>
        </w:rPr>
        <w:t>20</w:t>
      </w:r>
      <w:r>
        <w:t>: 537–557.</w:t>
      </w:r>
    </w:p>
    <w:p w14:paraId="7DD31D2D" w14:textId="77777777" w:rsidR="007926C7" w:rsidRDefault="00E74CAE" w:rsidP="0087380B">
      <w:pPr>
        <w:pStyle w:val="Bibliography"/>
        <w:spacing w:line="360" w:lineRule="auto"/>
      </w:pPr>
      <w:bookmarkStart w:id="107" w:name="ref-denmeadScalarTransportPlant1987"/>
      <w:bookmarkEnd w:id="106"/>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27133173" w14:textId="77777777" w:rsidR="007926C7" w:rsidRDefault="00E74CAE" w:rsidP="0087380B">
      <w:pPr>
        <w:pStyle w:val="Bibliography"/>
        <w:spacing w:line="360" w:lineRule="auto"/>
      </w:pPr>
      <w:bookmarkStart w:id="108" w:name="ref-dettoSpatialVariabilityTropical2015"/>
      <w:bookmarkEnd w:id="107"/>
      <w:r>
        <w:rPr>
          <w:b/>
          <w:bCs/>
        </w:rPr>
        <w:lastRenderedPageBreak/>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265CC40C" w14:textId="77777777" w:rsidR="007926C7" w:rsidRDefault="00E74CAE" w:rsidP="0087380B">
      <w:pPr>
        <w:pStyle w:val="Bibliography"/>
        <w:spacing w:line="360" w:lineRule="auto"/>
      </w:pPr>
      <w:bookmarkStart w:id="109" w:name="ref-dietzVerticalPatternsDuration2007"/>
      <w:bookmarkEnd w:id="108"/>
      <w:r>
        <w:rPr>
          <w:b/>
          <w:bCs/>
        </w:rPr>
        <w:t>Dietz J</w:t>
      </w:r>
      <w:r>
        <w:rPr>
          <w:b/>
          <w:bCs/>
        </w:rPr>
        <w:t xml:space="preserve">, </w:t>
      </w:r>
      <w:r>
        <w:rPr>
          <w:b/>
          <w:bCs/>
        </w:rPr>
        <w:t>Leuschner C</w:t>
      </w:r>
      <w:r>
        <w:rPr>
          <w:b/>
          <w:bCs/>
        </w:rPr>
        <w:t xml:space="preserve">, </w:t>
      </w:r>
      <w:r>
        <w:rPr>
          <w:b/>
          <w:bCs/>
        </w:rPr>
        <w:t>Hölscher D</w:t>
      </w:r>
      <w:r>
        <w:rPr>
          <w:b/>
          <w:bCs/>
        </w:rPr>
        <w:t xml:space="preserve">, </w:t>
      </w:r>
      <w:r>
        <w:rPr>
          <w:b/>
          <w:bCs/>
        </w:rPr>
        <w:t>Kreilein H</w:t>
      </w:r>
      <w:r>
        <w:t xml:space="preserve">. </w:t>
      </w:r>
      <w:r>
        <w:rPr>
          <w:b/>
          <w:bCs/>
        </w:rPr>
        <w:t>2007</w:t>
      </w:r>
      <w:r>
        <w:t>. Vertical patterns and duration of surface wetn</w:t>
      </w:r>
      <w:r>
        <w:t xml:space="preserve">ess in an old-growth tropical montane forest, Indonesia. </w:t>
      </w:r>
      <w:r>
        <w:rPr>
          <w:i/>
          <w:iCs/>
        </w:rPr>
        <w:t>Flora - Morphology, Distribution, Functional Ecology of Plants</w:t>
      </w:r>
      <w:r>
        <w:t xml:space="preserve"> </w:t>
      </w:r>
      <w:r>
        <w:rPr>
          <w:b/>
          <w:bCs/>
        </w:rPr>
        <w:t>202</w:t>
      </w:r>
      <w:r>
        <w:t>: 111–117.</w:t>
      </w:r>
    </w:p>
    <w:p w14:paraId="4FD9CDD6" w14:textId="77777777" w:rsidR="007926C7" w:rsidRDefault="00E74CAE" w:rsidP="0087380B">
      <w:pPr>
        <w:pStyle w:val="Bibliography"/>
        <w:spacing w:line="360" w:lineRule="auto"/>
      </w:pPr>
      <w:bookmarkStart w:id="110" w:name="Xfaa2f62dcda129f0b62efb422cbcd6d12601528"/>
      <w:bookmarkEnd w:id="109"/>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Ehleringer JR</w:t>
      </w:r>
      <w:r>
        <w:t xml:space="preserve">. </w:t>
      </w:r>
      <w:r>
        <w:rPr>
          <w:b/>
          <w:bCs/>
        </w:rPr>
        <w:t>2005</w:t>
      </w:r>
      <w:r>
        <w:t>. Parameterization of Canopy Structure and Leaf-Lev</w:t>
      </w:r>
      <w:r>
        <w:t xml:space="preserve">el Gas Exchange for an Eastern Amazonian Tropical Rain Forest (Tapajós National Forest, Pará, Brazil). </w:t>
      </w:r>
      <w:r>
        <w:rPr>
          <w:i/>
          <w:iCs/>
        </w:rPr>
        <w:t>Earth Interactions</w:t>
      </w:r>
      <w:r>
        <w:t xml:space="preserve"> </w:t>
      </w:r>
      <w:r>
        <w:rPr>
          <w:b/>
          <w:bCs/>
        </w:rPr>
        <w:t>9</w:t>
      </w:r>
      <w:r>
        <w:t>: 1–23.</w:t>
      </w:r>
    </w:p>
    <w:p w14:paraId="71BA5D89" w14:textId="77777777" w:rsidR="007926C7" w:rsidRDefault="00E74CAE" w:rsidP="0087380B">
      <w:pPr>
        <w:pStyle w:val="Bibliography"/>
        <w:spacing w:line="360" w:lineRule="auto"/>
      </w:pPr>
      <w:bookmarkStart w:id="111" w:name="ref-doughtyAreTropicalForests2008"/>
      <w:bookmarkEnd w:id="110"/>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Geophysical Research: Biogeo</w:t>
      </w:r>
      <w:r>
        <w:rPr>
          <w:i/>
          <w:iCs/>
        </w:rPr>
        <w:t>sciences</w:t>
      </w:r>
      <w:r>
        <w:t xml:space="preserve"> </w:t>
      </w:r>
      <w:r>
        <w:rPr>
          <w:b/>
          <w:bCs/>
        </w:rPr>
        <w:t>113</w:t>
      </w:r>
      <w:r>
        <w:t>.</w:t>
      </w:r>
    </w:p>
    <w:p w14:paraId="15A345F6" w14:textId="77777777" w:rsidR="007926C7" w:rsidRDefault="00E74CAE" w:rsidP="0087380B">
      <w:pPr>
        <w:pStyle w:val="Bibliography"/>
        <w:spacing w:line="360" w:lineRule="auto"/>
      </w:pPr>
      <w:bookmarkStart w:id="112" w:name="ref-drakeNoEvidenceHomeostatic2020"/>
      <w:bookmarkEnd w:id="111"/>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parramattensis trees: Integration of CO2 flux and oxygen isotope methodologies. </w:t>
      </w:r>
      <w:r>
        <w:rPr>
          <w:i/>
          <w:iCs/>
        </w:rPr>
        <w:t>New</w:t>
      </w:r>
      <w:r>
        <w:rPr>
          <w:i/>
          <w:iCs/>
        </w:rPr>
        <w:t xml:space="preserve"> Phytologist</w:t>
      </w:r>
      <w:r>
        <w:t xml:space="preserve"> </w:t>
      </w:r>
      <w:r>
        <w:rPr>
          <w:b/>
          <w:bCs/>
        </w:rPr>
        <w:t>228</w:t>
      </w:r>
      <w:r>
        <w:t>: 1511–1523.</w:t>
      </w:r>
    </w:p>
    <w:p w14:paraId="33BFA524" w14:textId="77777777" w:rsidR="007926C7" w:rsidRDefault="00E74CAE" w:rsidP="0087380B">
      <w:pPr>
        <w:pStyle w:val="Bibliography"/>
        <w:spacing w:line="360" w:lineRule="auto"/>
      </w:pPr>
      <w:bookmarkStart w:id="113" w:name="X3002d96248fc249c3ef6ed2e8b234bec4b11652"/>
      <w:bookmarkEnd w:id="112"/>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5A2F2773" w14:textId="77777777" w:rsidR="007926C7" w:rsidRDefault="00E74CAE" w:rsidP="0087380B">
      <w:pPr>
        <w:pStyle w:val="Bibliography"/>
        <w:spacing w:line="360" w:lineRule="auto"/>
      </w:pPr>
      <w:bookmarkStart w:id="114" w:name="ref-duursmaVerticalCanopyGradients2006"/>
      <w:bookmarkEnd w:id="113"/>
      <w:r>
        <w:rPr>
          <w:b/>
          <w:bCs/>
        </w:rPr>
        <w:t>Duursma RA</w:t>
      </w:r>
      <w:r>
        <w:rPr>
          <w:b/>
          <w:bCs/>
        </w:rPr>
        <w:t xml:space="preserve">, </w:t>
      </w:r>
      <w:r>
        <w:rPr>
          <w:b/>
          <w:bCs/>
        </w:rPr>
        <w:t>Marshall JD</w:t>
      </w:r>
      <w:r>
        <w:t xml:space="preserve">. </w:t>
      </w:r>
      <w:r>
        <w:rPr>
          <w:b/>
          <w:bCs/>
        </w:rPr>
        <w:t>2006</w:t>
      </w:r>
      <w:r>
        <w:t xml:space="preserve">. Vertical canopy gradients in δ13C correspond with leaf nitrogen content in a mixed-species conifer forest. </w:t>
      </w:r>
      <w:r>
        <w:rPr>
          <w:i/>
          <w:iCs/>
        </w:rPr>
        <w:t>Trees</w:t>
      </w:r>
      <w:r>
        <w:t xml:space="preserve"> </w:t>
      </w:r>
      <w:r>
        <w:rPr>
          <w:b/>
          <w:bCs/>
        </w:rPr>
        <w:t>20</w:t>
      </w:r>
      <w:r>
        <w:t>: 496–506.</w:t>
      </w:r>
    </w:p>
    <w:p w14:paraId="5E094AA8" w14:textId="77777777" w:rsidR="007926C7" w:rsidRDefault="00E74CAE" w:rsidP="0087380B">
      <w:pPr>
        <w:pStyle w:val="Bibliography"/>
        <w:spacing w:line="360" w:lineRule="auto"/>
      </w:pPr>
      <w:bookmarkStart w:id="115" w:name="ref-fauset_differences_2018"/>
      <w:bookmarkEnd w:id="114"/>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w:t>
      </w:r>
      <w:r>
        <w:t xml:space="preserve">f thermoregulation and water use strategies between three co-occurring Atlantic forest tree species. </w:t>
      </w:r>
      <w:r>
        <w:rPr>
          <w:i/>
          <w:iCs/>
        </w:rPr>
        <w:t>Plant, Cell &amp; Environment</w:t>
      </w:r>
      <w:r>
        <w:t xml:space="preserve"> </w:t>
      </w:r>
      <w:r>
        <w:rPr>
          <w:b/>
          <w:bCs/>
        </w:rPr>
        <w:t>41</w:t>
      </w:r>
      <w:r>
        <w:t>: 1618–1631.</w:t>
      </w:r>
    </w:p>
    <w:p w14:paraId="2581EDBE" w14:textId="77777777" w:rsidR="007926C7" w:rsidRDefault="00E74CAE" w:rsidP="0087380B">
      <w:pPr>
        <w:pStyle w:val="Bibliography"/>
        <w:spacing w:line="360" w:lineRule="auto"/>
      </w:pPr>
      <w:bookmarkStart w:id="116" w:name="ref-feeley_thermal_2020"/>
      <w:bookmarkEnd w:id="115"/>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w:t>
      </w:r>
      <w:r>
        <w:t xml:space="preserve">tributions, and Performances of Tropical Montane Tree Species. </w:t>
      </w:r>
      <w:r>
        <w:rPr>
          <w:i/>
          <w:iCs/>
        </w:rPr>
        <w:t>Frontiers in Forests and Global Change</w:t>
      </w:r>
      <w:r>
        <w:t xml:space="preserve"> </w:t>
      </w:r>
      <w:r>
        <w:rPr>
          <w:b/>
          <w:bCs/>
        </w:rPr>
        <w:t>3</w:t>
      </w:r>
      <w:r>
        <w:t>.</w:t>
      </w:r>
    </w:p>
    <w:p w14:paraId="048A5C48" w14:textId="77777777" w:rsidR="007926C7" w:rsidRDefault="00E74CAE" w:rsidP="0087380B">
      <w:pPr>
        <w:pStyle w:val="Bibliography"/>
        <w:spacing w:line="360" w:lineRule="auto"/>
      </w:pPr>
      <w:bookmarkStart w:id="117" w:name="ref-fieldAllocatingLeafNitrogen1983"/>
      <w:bookmarkEnd w:id="116"/>
      <w:r>
        <w:rPr>
          <w:b/>
          <w:bCs/>
        </w:rPr>
        <w:lastRenderedPageBreak/>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4B02E9DB" w14:textId="77777777" w:rsidR="007926C7" w:rsidRDefault="00E74CAE" w:rsidP="0087380B">
      <w:pPr>
        <w:pStyle w:val="Bibliography"/>
        <w:spacing w:line="360" w:lineRule="auto"/>
      </w:pPr>
      <w:bookmarkStart w:id="118" w:name="ref-finniganTurbulenceWavingWheat1979"/>
      <w:bookmarkEnd w:id="117"/>
      <w:r>
        <w:rPr>
          <w:b/>
          <w:bCs/>
        </w:rPr>
        <w:t>Fi</w:t>
      </w:r>
      <w:r>
        <w:rPr>
          <w:b/>
          <w:bCs/>
        </w:rPr>
        <w:t>nnigan JJ</w:t>
      </w:r>
      <w:r>
        <w:t xml:space="preserve">. </w:t>
      </w:r>
      <w:r>
        <w:rPr>
          <w:b/>
          <w:bCs/>
        </w:rPr>
        <w:t>1979</w:t>
      </w:r>
      <w:r>
        <w:t xml:space="preserve">. Turbulence in waving wheat. </w:t>
      </w:r>
      <w:r>
        <w:rPr>
          <w:i/>
          <w:iCs/>
        </w:rPr>
        <w:t>Boundary-Layer Meteorol</w:t>
      </w:r>
      <w:r>
        <w:t xml:space="preserve"> </w:t>
      </w:r>
      <w:r>
        <w:rPr>
          <w:b/>
          <w:bCs/>
        </w:rPr>
        <w:t>16</w:t>
      </w:r>
      <w:r>
        <w:t>: 181–211.</w:t>
      </w:r>
    </w:p>
    <w:p w14:paraId="49D25D23" w14:textId="77777777" w:rsidR="007926C7" w:rsidRDefault="00E74CAE" w:rsidP="0087380B">
      <w:pPr>
        <w:pStyle w:val="Bibliography"/>
        <w:spacing w:line="360" w:lineRule="auto"/>
      </w:pPr>
      <w:bookmarkStart w:id="119" w:name="ref-fisherPerspectivesFutureLand2020"/>
      <w:bookmarkEnd w:id="118"/>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w:t>
      </w:r>
      <w:r>
        <w:rPr>
          <w:i/>
          <w:iCs/>
        </w:rPr>
        <w:t>arth Systems</w:t>
      </w:r>
      <w:r>
        <w:t xml:space="preserve"> </w:t>
      </w:r>
      <w:r>
        <w:rPr>
          <w:b/>
          <w:bCs/>
        </w:rPr>
        <w:t>12</w:t>
      </w:r>
      <w:r>
        <w:t>: e2018MS001453.</w:t>
      </w:r>
    </w:p>
    <w:p w14:paraId="264BD4BE" w14:textId="77777777" w:rsidR="007926C7" w:rsidRDefault="00E74CAE" w:rsidP="0087380B">
      <w:pPr>
        <w:pStyle w:val="Bibliography"/>
        <w:spacing w:line="360" w:lineRule="auto"/>
      </w:pPr>
      <w:bookmarkStart w:id="120" w:name="X3de0cfb99d1cd4b7eff0cbc89a1155340eb2aeb"/>
      <w:bookmarkEnd w:id="119"/>
      <w:r>
        <w:rPr>
          <w:b/>
          <w:bCs/>
        </w:rPr>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w:t>
      </w:r>
      <w:r>
        <w:t xml:space="preserve">review of progress and priorities. </w:t>
      </w:r>
      <w:r>
        <w:rPr>
          <w:i/>
          <w:iCs/>
        </w:rPr>
        <w:t>Global Change Biology</w:t>
      </w:r>
      <w:r>
        <w:t xml:space="preserve"> </w:t>
      </w:r>
      <w:r>
        <w:rPr>
          <w:b/>
          <w:bCs/>
        </w:rPr>
        <w:t>24</w:t>
      </w:r>
      <w:r>
        <w:t>: 35–54.</w:t>
      </w:r>
    </w:p>
    <w:p w14:paraId="462D4C5F" w14:textId="77777777" w:rsidR="007926C7" w:rsidRDefault="00E74CAE" w:rsidP="0087380B">
      <w:pPr>
        <w:pStyle w:val="Bibliography"/>
        <w:spacing w:line="360" w:lineRule="auto"/>
      </w:pPr>
      <w:bookmarkStart w:id="121" w:name="ref-fisherECOSTRESSNASANext2020"/>
      <w:bookmarkEnd w:id="120"/>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ECOSTRESS: NASA’s Next Generation Mission to Measure Evapotran</w:t>
      </w:r>
      <w:r>
        <w:t xml:space="preserve">spiration From the International Space Station. </w:t>
      </w:r>
      <w:r>
        <w:rPr>
          <w:i/>
          <w:iCs/>
        </w:rPr>
        <w:t>Water Resources Research</w:t>
      </w:r>
      <w:r>
        <w:t xml:space="preserve"> </w:t>
      </w:r>
      <w:r>
        <w:rPr>
          <w:b/>
          <w:bCs/>
        </w:rPr>
        <w:t>56</w:t>
      </w:r>
      <w:r>
        <w:t>: e2019WR026058.</w:t>
      </w:r>
    </w:p>
    <w:p w14:paraId="52D7C010" w14:textId="77777777" w:rsidR="007926C7" w:rsidRDefault="00E74CAE" w:rsidP="0087380B">
      <w:pPr>
        <w:pStyle w:val="Bibliography"/>
        <w:spacing w:line="360" w:lineRule="auto"/>
      </w:pPr>
      <w:bookmarkStart w:id="122" w:name="ref-floresFloodplainsAchillesHeel2017"/>
      <w:bookmarkEnd w:id="121"/>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w:t>
      </w:r>
      <w:r>
        <w:t>–4446.</w:t>
      </w:r>
    </w:p>
    <w:p w14:paraId="39F000B4" w14:textId="77777777" w:rsidR="007926C7" w:rsidRDefault="00E74CAE" w:rsidP="0087380B">
      <w:pPr>
        <w:pStyle w:val="Bibliography"/>
        <w:spacing w:line="360" w:lineRule="auto"/>
      </w:pPr>
      <w:bookmarkStart w:id="123" w:name="ref-foleyIntegratedBiosphereModel1996"/>
      <w:bookmarkEnd w:id="122"/>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4757B987" w14:textId="77777777" w:rsidR="007926C7" w:rsidRDefault="00E74CAE" w:rsidP="0087380B">
      <w:pPr>
        <w:pStyle w:val="Bibliography"/>
        <w:spacing w:line="360" w:lineRule="auto"/>
      </w:pPr>
      <w:bookmarkStart w:id="124" w:name="ref-friedlingsteinClimateCarbonCycle2006"/>
      <w:bookmarkEnd w:id="123"/>
      <w:r>
        <w:rPr>
          <w:b/>
          <w:bCs/>
        </w:rPr>
        <w:t>Friedlingste</w:t>
      </w:r>
      <w:r>
        <w:rPr>
          <w:b/>
          <w:bCs/>
        </w:rPr>
        <w:t>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xml:space="preserve">. Climate–Carbon Cycle Feedback Analysis: Results from the C4MIP Model Intercomparison. </w:t>
      </w:r>
      <w:r>
        <w:rPr>
          <w:i/>
          <w:iCs/>
        </w:rPr>
        <w:t>J. Climate</w:t>
      </w:r>
      <w:r>
        <w:t xml:space="preserve"> </w:t>
      </w:r>
      <w:r>
        <w:rPr>
          <w:b/>
          <w:bCs/>
        </w:rPr>
        <w:t>19</w:t>
      </w:r>
      <w:r>
        <w:t>: 3337–3353.</w:t>
      </w:r>
    </w:p>
    <w:p w14:paraId="0B755C78" w14:textId="77777777" w:rsidR="007926C7" w:rsidRDefault="00E74CAE" w:rsidP="0087380B">
      <w:pPr>
        <w:pStyle w:val="Bibliography"/>
        <w:spacing w:line="360" w:lineRule="auto"/>
      </w:pPr>
      <w:bookmarkStart w:id="125" w:name="ref-frittsTreeRingsClimate1976"/>
      <w:bookmarkEnd w:id="124"/>
      <w:r>
        <w:rPr>
          <w:b/>
          <w:bCs/>
        </w:rPr>
        <w:t>Fritts HC</w:t>
      </w:r>
      <w:r>
        <w:t xml:space="preserve">. </w:t>
      </w:r>
      <w:r>
        <w:rPr>
          <w:b/>
          <w:bCs/>
        </w:rPr>
        <w:t>1976</w:t>
      </w:r>
      <w:r>
        <w:t xml:space="preserve">. </w:t>
      </w:r>
      <w:r>
        <w:rPr>
          <w:i/>
          <w:iCs/>
        </w:rPr>
        <w:t>Tree rings and climate</w:t>
      </w:r>
      <w:r>
        <w:t>. London; New York: Academic Press.</w:t>
      </w:r>
    </w:p>
    <w:p w14:paraId="306914B4" w14:textId="77777777" w:rsidR="007926C7" w:rsidRDefault="00E74CAE" w:rsidP="0087380B">
      <w:pPr>
        <w:pStyle w:val="Bibliography"/>
        <w:spacing w:line="360" w:lineRule="auto"/>
      </w:pPr>
      <w:bookmarkStart w:id="126" w:name="X32e5c68cd6d6dcce796ceea2288817807fdd5f7"/>
      <w:bookmarkEnd w:id="125"/>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w:t>
      </w:r>
      <w:r>
        <w:t xml:space="preserve">drought in central Amazon. </w:t>
      </w:r>
      <w:r>
        <w:rPr>
          <w:i/>
          <w:iCs/>
        </w:rPr>
        <w:t>Oecologia</w:t>
      </w:r>
      <w:r>
        <w:t>.</w:t>
      </w:r>
    </w:p>
    <w:p w14:paraId="4A4BFE34" w14:textId="77777777" w:rsidR="007926C7" w:rsidRDefault="00E74CAE" w:rsidP="0087380B">
      <w:pPr>
        <w:pStyle w:val="Bibliography"/>
        <w:spacing w:line="360" w:lineRule="auto"/>
      </w:pPr>
      <w:bookmarkStart w:id="127" w:name="Xf06dfcac0c944b8a34ae980f45892247880da0d"/>
      <w:bookmarkEnd w:id="126"/>
      <w:r>
        <w:rPr>
          <w:b/>
          <w:bCs/>
        </w:rPr>
        <w:lastRenderedPageBreak/>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xml:space="preserve">. Acclimation of antioxidant pools to the light environment in a natural forest canopy. </w:t>
      </w:r>
      <w:r>
        <w:rPr>
          <w:i/>
          <w:iCs/>
        </w:rPr>
        <w:t>New Phytologist</w:t>
      </w:r>
      <w:r>
        <w:t xml:space="preserve"> </w:t>
      </w:r>
      <w:r>
        <w:rPr>
          <w:b/>
          <w:bCs/>
        </w:rPr>
        <w:t>163</w:t>
      </w:r>
      <w:r>
        <w:t>: 87–97.</w:t>
      </w:r>
    </w:p>
    <w:p w14:paraId="6063EF4C" w14:textId="77777777" w:rsidR="007926C7" w:rsidRDefault="00E74CAE" w:rsidP="0087380B">
      <w:pPr>
        <w:pStyle w:val="Bibliography"/>
        <w:spacing w:line="360" w:lineRule="auto"/>
      </w:pPr>
      <w:bookmarkStart w:id="128" w:name="ref-gebauerEffectsProlongedDrought2015"/>
      <w:bookmarkEnd w:id="127"/>
      <w:r>
        <w:rPr>
          <w:b/>
          <w:bCs/>
        </w:rPr>
        <w:t>Gebauer R</w:t>
      </w:r>
      <w:r>
        <w:rPr>
          <w:b/>
          <w:bCs/>
        </w:rPr>
        <w:t xml:space="preserve">, </w:t>
      </w:r>
      <w:r>
        <w:rPr>
          <w:b/>
          <w:bCs/>
        </w:rPr>
        <w:t>Volařík D</w:t>
      </w:r>
      <w:r>
        <w:rPr>
          <w:b/>
          <w:bCs/>
        </w:rPr>
        <w:t xml:space="preserve">, </w:t>
      </w:r>
      <w:r>
        <w:rPr>
          <w:b/>
          <w:bCs/>
        </w:rPr>
        <w:t xml:space="preserve">Urban </w:t>
      </w:r>
      <w:r>
        <w:rPr>
          <w:b/>
          <w:bCs/>
        </w:rPr>
        <w:t>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xml:space="preserve">. Effects of prolonged drought on the anatomy of sun and shade needles in young Norway spruce trees. </w:t>
      </w:r>
      <w:r>
        <w:rPr>
          <w:i/>
          <w:iCs/>
        </w:rPr>
        <w:t>Ecol Evol</w:t>
      </w:r>
      <w:r>
        <w:t xml:space="preserve"> </w:t>
      </w:r>
      <w:r>
        <w:rPr>
          <w:b/>
          <w:bCs/>
        </w:rPr>
        <w:t>5</w:t>
      </w:r>
      <w:r>
        <w:t>: 4989–4998.</w:t>
      </w:r>
    </w:p>
    <w:p w14:paraId="74E031B7" w14:textId="77777777" w:rsidR="007926C7" w:rsidRDefault="00E74CAE" w:rsidP="0087380B">
      <w:pPr>
        <w:pStyle w:val="Bibliography"/>
        <w:spacing w:line="360" w:lineRule="auto"/>
      </w:pPr>
      <w:bookmarkStart w:id="129" w:name="Xb82884cf4cc16b9451257e820e458ba31c63b1a"/>
      <w:bookmarkEnd w:id="128"/>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w:t>
      </w:r>
      <w:r>
        <w:t xml:space="preserve">Neighbourhood Diversity Has Negligible Effects on Drought Resilience of European Beech, Silver Fir and Norway Spruce. </w:t>
      </w:r>
      <w:r>
        <w:rPr>
          <w:i/>
          <w:iCs/>
        </w:rPr>
        <w:t>Ecosystems</w:t>
      </w:r>
      <w:r>
        <w:t xml:space="preserve"> </w:t>
      </w:r>
      <w:r>
        <w:rPr>
          <w:b/>
          <w:bCs/>
        </w:rPr>
        <w:t>24</w:t>
      </w:r>
      <w:r>
        <w:t>: 20–36.</w:t>
      </w:r>
    </w:p>
    <w:p w14:paraId="57E02407" w14:textId="77777777" w:rsidR="007926C7" w:rsidRDefault="00E74CAE" w:rsidP="0087380B">
      <w:pPr>
        <w:pStyle w:val="Bibliography"/>
        <w:spacing w:line="360" w:lineRule="auto"/>
      </w:pPr>
      <w:bookmarkStart w:id="130" w:name="X4e4c500e2fd26cefefceae0c39325adc72cf0f2"/>
      <w:bookmarkEnd w:id="129"/>
      <w:r>
        <w:rPr>
          <w:b/>
          <w:bCs/>
        </w:rPr>
        <w:t>Gora EM</w:t>
      </w:r>
      <w:r>
        <w:rPr>
          <w:b/>
          <w:bCs/>
        </w:rPr>
        <w:t xml:space="preserve">, </w:t>
      </w:r>
      <w:r>
        <w:rPr>
          <w:b/>
          <w:bCs/>
        </w:rPr>
        <w:t>Esquivel-Muelbert A</w:t>
      </w:r>
      <w:r>
        <w:t xml:space="preserve">. </w:t>
      </w:r>
      <w:r>
        <w:rPr>
          <w:b/>
          <w:bCs/>
        </w:rPr>
        <w:t>2021</w:t>
      </w:r>
      <w:r>
        <w:t>. Implications of size-dependent tree mortality for tropical forest carbon dynamic</w:t>
      </w:r>
      <w:r>
        <w:t xml:space="preserve">s. </w:t>
      </w:r>
      <w:r>
        <w:rPr>
          <w:i/>
          <w:iCs/>
        </w:rPr>
        <w:t>Nat. Plants</w:t>
      </w:r>
      <w:r>
        <w:t xml:space="preserve"> </w:t>
      </w:r>
      <w:r>
        <w:rPr>
          <w:b/>
          <w:bCs/>
        </w:rPr>
        <w:t>7</w:t>
      </w:r>
      <w:r>
        <w:t>: 384–391.</w:t>
      </w:r>
    </w:p>
    <w:p w14:paraId="4CD305C5" w14:textId="77777777" w:rsidR="007926C7" w:rsidRDefault="00E74CAE" w:rsidP="0087380B">
      <w:pPr>
        <w:pStyle w:val="Bibliography"/>
        <w:spacing w:line="360" w:lineRule="auto"/>
      </w:pPr>
      <w:bookmarkStart w:id="131" w:name="ref-gossBiodiversityNPQ2015"/>
      <w:bookmarkEnd w:id="130"/>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56913F9D" w14:textId="77777777" w:rsidR="007926C7" w:rsidRDefault="00E74CAE" w:rsidP="0087380B">
      <w:pPr>
        <w:pStyle w:val="Bibliography"/>
        <w:spacing w:line="360" w:lineRule="auto"/>
      </w:pPr>
      <w:bookmarkStart w:id="132" w:name="X7fab80cf6f48035d9cdd3e58cfe6eed38f29458"/>
      <w:bookmarkEnd w:id="131"/>
      <w:r>
        <w:rPr>
          <w:b/>
          <w:bCs/>
        </w:rPr>
        <w:t>Gregoriou K</w:t>
      </w:r>
      <w:r>
        <w:rPr>
          <w:b/>
          <w:bCs/>
        </w:rPr>
        <w:t xml:space="preserve">, </w:t>
      </w:r>
      <w:r>
        <w:rPr>
          <w:b/>
          <w:bCs/>
        </w:rPr>
        <w:t>Pontikis K</w:t>
      </w:r>
      <w:r>
        <w:rPr>
          <w:b/>
          <w:bCs/>
        </w:rPr>
        <w:t xml:space="preserve">, </w:t>
      </w:r>
      <w:r>
        <w:rPr>
          <w:b/>
          <w:bCs/>
        </w:rPr>
        <w:t>Vemmos S</w:t>
      </w:r>
      <w:r>
        <w:t xml:space="preserve">. </w:t>
      </w:r>
      <w:r>
        <w:rPr>
          <w:b/>
          <w:bCs/>
        </w:rPr>
        <w:t>2007</w:t>
      </w:r>
      <w:r>
        <w:t>. Effects of reduced irradiance on leaf morphology, photosynthetic capacity, and fruit yield in olive (O</w:t>
      </w:r>
      <w:r>
        <w:t xml:space="preserve">lea europaea L.). </w:t>
      </w:r>
      <w:r>
        <w:rPr>
          <w:i/>
          <w:iCs/>
        </w:rPr>
        <w:t>Photosynthetica</w:t>
      </w:r>
      <w:r>
        <w:t xml:space="preserve"> </w:t>
      </w:r>
      <w:r>
        <w:rPr>
          <w:b/>
          <w:bCs/>
        </w:rPr>
        <w:t>45</w:t>
      </w:r>
      <w:r>
        <w:t>: 172–181.</w:t>
      </w:r>
    </w:p>
    <w:p w14:paraId="1D425D34" w14:textId="77777777" w:rsidR="007926C7" w:rsidRDefault="00E74CAE" w:rsidP="0087380B">
      <w:pPr>
        <w:pStyle w:val="Bibliography"/>
        <w:spacing w:line="360" w:lineRule="auto"/>
      </w:pPr>
      <w:bookmarkStart w:id="133" w:name="Xf18c6bff4762da1124f9106bb0871d78b211cfd"/>
      <w:bookmarkEnd w:id="132"/>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xml:space="preserve">. Hiding from the climate: Characterizing microrefugia for boreal forest understory species. </w:t>
      </w:r>
      <w:r>
        <w:rPr>
          <w:i/>
          <w:iCs/>
        </w:rPr>
        <w:t>Global Change Biology</w:t>
      </w:r>
      <w:r>
        <w:t xml:space="preserve"> </w:t>
      </w:r>
      <w:r>
        <w:rPr>
          <w:b/>
          <w:bCs/>
        </w:rPr>
        <w:t>26</w:t>
      </w:r>
      <w:r>
        <w:t>: 471–483.</w:t>
      </w:r>
    </w:p>
    <w:p w14:paraId="15FE4E56" w14:textId="77777777" w:rsidR="007926C7" w:rsidRDefault="00E74CAE" w:rsidP="0087380B">
      <w:pPr>
        <w:pStyle w:val="Bibliography"/>
        <w:spacing w:line="360" w:lineRule="auto"/>
      </w:pPr>
      <w:bookmarkStart w:id="134" w:name="ref-grossiordPlantResponsesRising2020"/>
      <w:bookmarkEnd w:id="133"/>
      <w:r>
        <w:rPr>
          <w:b/>
          <w:bCs/>
        </w:rPr>
        <w:t>Grossiord C</w:t>
      </w:r>
      <w:r>
        <w:rPr>
          <w:b/>
          <w:bCs/>
        </w:rPr>
        <w:t xml:space="preserve">, </w:t>
      </w:r>
      <w:r>
        <w:rPr>
          <w:b/>
          <w:bCs/>
        </w:rPr>
        <w:t>Buckley TN</w:t>
      </w:r>
      <w:r>
        <w:rPr>
          <w:b/>
          <w:bCs/>
        </w:rPr>
        <w:t xml:space="preserve">, </w:t>
      </w:r>
      <w:r>
        <w:rPr>
          <w:b/>
          <w:bCs/>
        </w:rPr>
        <w:t>Cernusak</w:t>
      </w:r>
      <w:r>
        <w:rPr>
          <w:b/>
          <w:bCs/>
        </w:rPr>
        <w:t xml:space="preserve">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81006CB" w14:textId="77777777" w:rsidR="007926C7" w:rsidRDefault="00E74CAE" w:rsidP="0087380B">
      <w:pPr>
        <w:pStyle w:val="Bibliography"/>
        <w:spacing w:line="360" w:lineRule="auto"/>
      </w:pPr>
      <w:bookmarkStart w:id="135" w:name="X873bb71a337ee44dc4175e32951d39fe0f0db19"/>
      <w:bookmarkEnd w:id="134"/>
      <w:r>
        <w:rPr>
          <w:b/>
          <w:bCs/>
        </w:rPr>
        <w:t>Haberlandt G</w:t>
      </w:r>
      <w:r>
        <w:t xml:space="preserve">. </w:t>
      </w:r>
      <w:r>
        <w:rPr>
          <w:b/>
          <w:bCs/>
        </w:rPr>
        <w:t>1914</w:t>
      </w:r>
      <w:r>
        <w:t xml:space="preserve">. </w:t>
      </w:r>
      <w:r>
        <w:rPr>
          <w:i/>
          <w:iCs/>
        </w:rPr>
        <w:t>Physiological Plant Anatomy</w:t>
      </w:r>
      <w:r>
        <w:t>. Macmillan and Company, limited.</w:t>
      </w:r>
    </w:p>
    <w:p w14:paraId="79E17382" w14:textId="77777777" w:rsidR="007926C7" w:rsidRDefault="00E74CAE" w:rsidP="0087380B">
      <w:pPr>
        <w:pStyle w:val="Bibliography"/>
        <w:spacing w:line="360" w:lineRule="auto"/>
      </w:pPr>
      <w:bookmarkStart w:id="136" w:name="ref-hadleyInfluenceKrummholzMat1987"/>
      <w:bookmarkEnd w:id="135"/>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5919334B" w14:textId="77777777" w:rsidR="007926C7" w:rsidRDefault="00E74CAE" w:rsidP="0087380B">
      <w:pPr>
        <w:pStyle w:val="Bibliography"/>
        <w:spacing w:line="360" w:lineRule="auto"/>
      </w:pPr>
      <w:bookmarkStart w:id="137" w:name="Xff5f4cdbe1f70469a89cc770126fc965fd0f4ad"/>
      <w:bookmarkEnd w:id="136"/>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ForestTemp – </w:t>
      </w:r>
      <w:r>
        <w:t xml:space="preserve">Sub-canopy microclimate temperatures of European forests. </w:t>
      </w:r>
      <w:r>
        <w:rPr>
          <w:i/>
          <w:iCs/>
        </w:rPr>
        <w:t>Global Change Biology</w:t>
      </w:r>
      <w:r>
        <w:t xml:space="preserve"> </w:t>
      </w:r>
      <w:r>
        <w:rPr>
          <w:b/>
          <w:bCs/>
        </w:rPr>
        <w:t>27</w:t>
      </w:r>
      <w:r>
        <w:t>: 6307–6319.</w:t>
      </w:r>
    </w:p>
    <w:p w14:paraId="36D1A1D5" w14:textId="77777777" w:rsidR="007926C7" w:rsidRDefault="00E74CAE" w:rsidP="0087380B">
      <w:pPr>
        <w:pStyle w:val="Bibliography"/>
        <w:spacing w:line="360" w:lineRule="auto"/>
      </w:pPr>
      <w:bookmarkStart w:id="138" w:name="X71264e4808ee9ace3d28bb6b1dd2058ff589128"/>
      <w:bookmarkEnd w:id="137"/>
      <w:r>
        <w:rPr>
          <w:b/>
          <w:bCs/>
        </w:rPr>
        <w:lastRenderedPageBreak/>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Tree Physiolog</w:t>
      </w:r>
      <w:r>
        <w:rPr>
          <w:i/>
          <w:iCs/>
        </w:rPr>
        <w:t>y</w:t>
      </w:r>
      <w:r>
        <w:t xml:space="preserve"> </w:t>
      </w:r>
      <w:r>
        <w:rPr>
          <w:b/>
          <w:bCs/>
        </w:rPr>
        <w:t>16</w:t>
      </w:r>
      <w:r>
        <w:t>: 557–565.</w:t>
      </w:r>
    </w:p>
    <w:p w14:paraId="233A3D33" w14:textId="77777777" w:rsidR="007926C7" w:rsidRDefault="00E74CAE" w:rsidP="0087380B">
      <w:pPr>
        <w:pStyle w:val="Bibliography"/>
        <w:spacing w:line="360" w:lineRule="auto"/>
      </w:pPr>
      <w:bookmarkStart w:id="139" w:name="ref-hanberryOpenForestEcosystems2020"/>
      <w:bookmarkEnd w:id="138"/>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C4A98AF" w14:textId="77777777" w:rsidR="007926C7" w:rsidRDefault="00E74CAE" w:rsidP="0087380B">
      <w:pPr>
        <w:pStyle w:val="Bibliography"/>
        <w:spacing w:line="360" w:lineRule="auto"/>
      </w:pPr>
      <w:bookmarkStart w:id="140" w:name="X343fd0e241da9e08c6c56a598c2de99cb0f7593"/>
      <w:bookmarkEnd w:id="139"/>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of eastern Nor</w:t>
      </w:r>
      <w:r>
        <w:t xml:space="preserve">th America using a forest structure spectrum. </w:t>
      </w:r>
      <w:r>
        <w:rPr>
          <w:i/>
          <w:iCs/>
        </w:rPr>
        <w:t>Ecosphere</w:t>
      </w:r>
      <w:r>
        <w:t xml:space="preserve"> </w:t>
      </w:r>
      <w:r>
        <w:rPr>
          <w:b/>
          <w:bCs/>
        </w:rPr>
        <w:t>9</w:t>
      </w:r>
      <w:r>
        <w:t>: e02431.</w:t>
      </w:r>
    </w:p>
    <w:p w14:paraId="24D02C2C" w14:textId="77777777" w:rsidR="007926C7" w:rsidRDefault="00E74CAE" w:rsidP="0087380B">
      <w:pPr>
        <w:pStyle w:val="Bibliography"/>
        <w:spacing w:line="360" w:lineRule="auto"/>
      </w:pPr>
      <w:bookmarkStart w:id="141" w:name="X0a0a37fef67d9cc3d6b43d9f5be844691d2f573"/>
      <w:bookmarkEnd w:id="140"/>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on deciduous t</w:t>
      </w:r>
      <w:r>
        <w:t xml:space="preserve">ree species differing in shade tolerance. </w:t>
      </w:r>
      <w:r>
        <w:rPr>
          <w:i/>
          <w:iCs/>
        </w:rPr>
        <w:t>Trees</w:t>
      </w:r>
      <w:r>
        <w:t xml:space="preserve"> </w:t>
      </w:r>
      <w:r>
        <w:rPr>
          <w:b/>
          <w:bCs/>
        </w:rPr>
        <w:t>16</w:t>
      </w:r>
      <w:r>
        <w:t>: 354–364.</w:t>
      </w:r>
    </w:p>
    <w:p w14:paraId="613B491B" w14:textId="77777777" w:rsidR="007926C7" w:rsidRDefault="00E74CAE" w:rsidP="0087380B">
      <w:pPr>
        <w:pStyle w:val="Bibliography"/>
        <w:spacing w:line="360" w:lineRule="auto"/>
      </w:pPr>
      <w:bookmarkStart w:id="142" w:name="ref-hardwickRelationshipLeafArea2015"/>
      <w:bookmarkEnd w:id="141"/>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xml:space="preserve">. The relationship between leaf area index and microclimate in tropical forest and oil palm plantation: Forest disturbance drives changes in microclimate. </w:t>
      </w:r>
      <w:r>
        <w:rPr>
          <w:i/>
          <w:iCs/>
        </w:rPr>
        <w:t>Agricultural and Forest Meteorology</w:t>
      </w:r>
      <w:r>
        <w:t xml:space="preserve"> </w:t>
      </w:r>
      <w:r>
        <w:rPr>
          <w:b/>
          <w:bCs/>
        </w:rPr>
        <w:t>201</w:t>
      </w:r>
      <w:r>
        <w:t>: 187–195.</w:t>
      </w:r>
    </w:p>
    <w:p w14:paraId="3A7088B2" w14:textId="77777777" w:rsidR="007926C7" w:rsidRDefault="00E74CAE" w:rsidP="0087380B">
      <w:pPr>
        <w:pStyle w:val="Bibliography"/>
        <w:spacing w:line="360" w:lineRule="auto"/>
      </w:pPr>
      <w:bookmarkStart w:id="143" w:name="ref-harleyEffectsLightTemperature1996"/>
      <w:bookmarkEnd w:id="142"/>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w:t>
      </w:r>
      <w:r>
        <w:t xml:space="preserve"> light, temperature and canopy position on net photosynthesis and isoprene emission from sweetgum (Liquidambar styraciflua) leaves. </w:t>
      </w:r>
      <w:r>
        <w:rPr>
          <w:i/>
          <w:iCs/>
        </w:rPr>
        <w:t>Tree Physiol</w:t>
      </w:r>
      <w:r>
        <w:t xml:space="preserve"> </w:t>
      </w:r>
      <w:r>
        <w:rPr>
          <w:b/>
          <w:bCs/>
        </w:rPr>
        <w:t>16</w:t>
      </w:r>
      <w:r>
        <w:t>: 25–32.</w:t>
      </w:r>
    </w:p>
    <w:p w14:paraId="0A38E01F" w14:textId="77777777" w:rsidR="007926C7" w:rsidRDefault="00E74CAE" w:rsidP="0087380B">
      <w:pPr>
        <w:pStyle w:val="Bibliography"/>
        <w:spacing w:line="360" w:lineRule="auto"/>
      </w:pPr>
      <w:bookmarkStart w:id="144" w:name="X051e7a77b2fb1f6849538bfd5673d451d0a018f"/>
      <w:bookmarkEnd w:id="143"/>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w:t>
      </w:r>
      <w:r>
        <w:t xml:space="preserve">oak canopies. </w:t>
      </w:r>
      <w:r>
        <w:rPr>
          <w:i/>
          <w:iCs/>
        </w:rPr>
        <w:t>Tree Physiology</w:t>
      </w:r>
      <w:r>
        <w:t xml:space="preserve"> </w:t>
      </w:r>
      <w:r>
        <w:rPr>
          <w:b/>
          <w:bCs/>
        </w:rPr>
        <w:t>17</w:t>
      </w:r>
      <w:r>
        <w:t>: 705–714.</w:t>
      </w:r>
    </w:p>
    <w:p w14:paraId="42FAB55E" w14:textId="77777777" w:rsidR="007926C7" w:rsidRDefault="00E74CAE" w:rsidP="0087380B">
      <w:pPr>
        <w:pStyle w:val="Bibliography"/>
        <w:spacing w:line="360" w:lineRule="auto"/>
      </w:pPr>
      <w:bookmarkStart w:id="145" w:name="ref-harmanSimpleUnifiedTheory2007"/>
      <w:bookmarkEnd w:id="144"/>
      <w:r>
        <w:rPr>
          <w:b/>
          <w:bCs/>
        </w:rPr>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270CA227" w14:textId="77777777" w:rsidR="007926C7" w:rsidRDefault="00E74CAE" w:rsidP="0087380B">
      <w:pPr>
        <w:pStyle w:val="Bibliography"/>
        <w:spacing w:line="360" w:lineRule="auto"/>
      </w:pPr>
      <w:bookmarkStart w:id="146" w:name="ref-harrisChangesLeafProperties2013"/>
      <w:bookmarkEnd w:id="145"/>
      <w:r>
        <w:rPr>
          <w:b/>
          <w:bCs/>
        </w:rPr>
        <w:t>Harris NL</w:t>
      </w:r>
      <w:r>
        <w:rPr>
          <w:b/>
          <w:bCs/>
        </w:rPr>
        <w:t xml:space="preserve">, </w:t>
      </w:r>
      <w:r>
        <w:rPr>
          <w:b/>
          <w:bCs/>
        </w:rPr>
        <w:t>Medina E</w:t>
      </w:r>
      <w:r>
        <w:t xml:space="preserve">. </w:t>
      </w:r>
      <w:r>
        <w:rPr>
          <w:b/>
          <w:bCs/>
        </w:rPr>
        <w:t>2013</w:t>
      </w:r>
      <w:r>
        <w:t xml:space="preserve">. Changes in leaf properties across an elevation </w:t>
      </w:r>
      <w:r>
        <w:t xml:space="preserve">gradient in the Luquillo Mountains, Puerto Rico. </w:t>
      </w:r>
      <w:r>
        <w:rPr>
          <w:i/>
          <w:iCs/>
        </w:rPr>
        <w:t>Ecological Bulletins</w:t>
      </w:r>
      <w:r>
        <w:t>: 169–180.</w:t>
      </w:r>
    </w:p>
    <w:p w14:paraId="2AB58531" w14:textId="77777777" w:rsidR="007926C7" w:rsidRDefault="00E74CAE" w:rsidP="0087380B">
      <w:pPr>
        <w:pStyle w:val="Bibliography"/>
        <w:spacing w:line="360" w:lineRule="auto"/>
      </w:pPr>
      <w:bookmarkStart w:id="147" w:name="ref-heChangesShadowShifting2018a"/>
      <w:bookmarkEnd w:id="146"/>
      <w:r>
        <w:rPr>
          <w:b/>
          <w:bCs/>
        </w:rPr>
        <w:lastRenderedPageBreak/>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w:t>
      </w:r>
      <w:r>
        <w:rPr>
          <w:i/>
          <w:iCs/>
        </w:rPr>
        <w:t>eophysical Research Letters</w:t>
      </w:r>
      <w:r>
        <w:t xml:space="preserve"> </w:t>
      </w:r>
      <w:r>
        <w:rPr>
          <w:b/>
          <w:bCs/>
        </w:rPr>
        <w:t>45</w:t>
      </w:r>
      <w:r>
        <w:t>: 5052–5061.</w:t>
      </w:r>
    </w:p>
    <w:p w14:paraId="10C3662C" w14:textId="77777777" w:rsidR="007926C7" w:rsidRDefault="00E74CAE" w:rsidP="0087380B">
      <w:pPr>
        <w:pStyle w:val="Bibliography"/>
        <w:spacing w:line="360" w:lineRule="auto"/>
      </w:pPr>
      <w:bookmarkStart w:id="148" w:name="ref-heilmanEcologicalForecastingTree2022"/>
      <w:bookmarkEnd w:id="147"/>
      <w:r>
        <w:rPr>
          <w:b/>
          <w:bCs/>
        </w:rPr>
        <w:t>Heilman KA</w:t>
      </w:r>
      <w:r>
        <w:rPr>
          <w:b/>
          <w:bCs/>
        </w:rPr>
        <w:t xml:space="preserve">, </w:t>
      </w:r>
      <w:r>
        <w:rPr>
          <w:b/>
          <w:bCs/>
        </w:rPr>
        <w:t>Dietze MC</w:t>
      </w:r>
      <w:r>
        <w:rPr>
          <w:b/>
          <w:bCs/>
        </w:rPr>
        <w:t xml:space="preserve">, </w:t>
      </w:r>
      <w:r>
        <w:rPr>
          <w:b/>
          <w:bCs/>
        </w:rPr>
        <w:t>Arizpe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w:t>
      </w:r>
      <w:r>
        <w:t xml:space="preserve">fusion of tree-ring and forest inventory data to quantify drivers and characterize uncertainty. </w:t>
      </w:r>
      <w:r>
        <w:rPr>
          <w:i/>
          <w:iCs/>
        </w:rPr>
        <w:t>Global Change Biology</w:t>
      </w:r>
      <w:r>
        <w:t xml:space="preserve"> </w:t>
      </w:r>
      <w:r>
        <w:rPr>
          <w:b/>
          <w:bCs/>
        </w:rPr>
        <w:t>n/a</w:t>
      </w:r>
      <w:r>
        <w:t>.</w:t>
      </w:r>
    </w:p>
    <w:p w14:paraId="33335065" w14:textId="77777777" w:rsidR="007926C7" w:rsidRDefault="00E74CAE" w:rsidP="0087380B">
      <w:pPr>
        <w:pStyle w:val="Bibliography"/>
        <w:spacing w:line="360" w:lineRule="auto"/>
      </w:pPr>
      <w:bookmarkStart w:id="149" w:name="X4a4787bd88cd8955b7cee124ab160c67705270b"/>
      <w:bookmarkEnd w:id="148"/>
      <w:r>
        <w:rPr>
          <w:b/>
          <w:bCs/>
        </w:rPr>
        <w:t>Hernández GG</w:t>
      </w:r>
      <w:r>
        <w:rPr>
          <w:b/>
          <w:bCs/>
        </w:rPr>
        <w:t xml:space="preserve">, </w:t>
      </w:r>
      <w:r>
        <w:rPr>
          <w:b/>
          <w:bCs/>
        </w:rPr>
        <w:t>Winter K</w:t>
      </w:r>
      <w:r>
        <w:rPr>
          <w:b/>
          <w:bCs/>
        </w:rPr>
        <w:t xml:space="preserve">, </w:t>
      </w:r>
      <w:r>
        <w:rPr>
          <w:b/>
          <w:bCs/>
        </w:rPr>
        <w:t>Slot M</w:t>
      </w:r>
      <w:r>
        <w:t xml:space="preserve">. </w:t>
      </w:r>
      <w:r>
        <w:rPr>
          <w:b/>
          <w:bCs/>
        </w:rPr>
        <w:t>2020</w:t>
      </w:r>
      <w:r>
        <w:t>. Similar temperature dependence of photosynthetic parameters in sun and shade leaves of three tr</w:t>
      </w:r>
      <w:r>
        <w:t xml:space="preserve">opical tree species. </w:t>
      </w:r>
      <w:r>
        <w:rPr>
          <w:i/>
          <w:iCs/>
        </w:rPr>
        <w:t>Tree Physiol</w:t>
      </w:r>
      <w:r>
        <w:t xml:space="preserve"> </w:t>
      </w:r>
      <w:r>
        <w:rPr>
          <w:b/>
          <w:bCs/>
        </w:rPr>
        <w:t>40</w:t>
      </w:r>
      <w:r>
        <w:t>: 637–651.</w:t>
      </w:r>
    </w:p>
    <w:p w14:paraId="52A00530" w14:textId="77777777" w:rsidR="007926C7" w:rsidRDefault="00E74CAE" w:rsidP="0087380B">
      <w:pPr>
        <w:pStyle w:val="Bibliography"/>
        <w:spacing w:line="360" w:lineRule="auto"/>
      </w:pPr>
      <w:bookmarkStart w:id="150" w:name="X0ccfad755741eb47469194a077a6965756390e7"/>
      <w:bookmarkEnd w:id="149"/>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5FF3DBC0" w14:textId="77777777" w:rsidR="007926C7" w:rsidRDefault="00E74CAE" w:rsidP="0087380B">
      <w:pPr>
        <w:pStyle w:val="Bibliography"/>
        <w:spacing w:line="360" w:lineRule="auto"/>
      </w:pPr>
      <w:bookmarkStart w:id="151" w:name="ref-hiroseMaximizingDailyCanopy1987"/>
      <w:bookmarkEnd w:id="150"/>
      <w:r>
        <w:rPr>
          <w:b/>
          <w:bCs/>
        </w:rPr>
        <w:t>Hirose T</w:t>
      </w:r>
      <w:r>
        <w:rPr>
          <w:b/>
          <w:bCs/>
        </w:rPr>
        <w:t xml:space="preserve">, </w:t>
      </w:r>
      <w:r>
        <w:rPr>
          <w:b/>
          <w:bCs/>
        </w:rPr>
        <w:t>Werger MJA</w:t>
      </w:r>
      <w:r>
        <w:t xml:space="preserve">. </w:t>
      </w:r>
      <w:r>
        <w:rPr>
          <w:b/>
          <w:bCs/>
        </w:rPr>
        <w:t>1987</w:t>
      </w:r>
      <w:r>
        <w:t xml:space="preserve">. Maximizing daily canopy photosynthesis </w:t>
      </w:r>
      <w:r>
        <w:t xml:space="preserve">with respect to the leaf nitrogen allocation pattern in the canopy. </w:t>
      </w:r>
      <w:r>
        <w:rPr>
          <w:i/>
          <w:iCs/>
        </w:rPr>
        <w:t>Oecologia</w:t>
      </w:r>
      <w:r>
        <w:t xml:space="preserve"> </w:t>
      </w:r>
      <w:r>
        <w:rPr>
          <w:b/>
          <w:bCs/>
        </w:rPr>
        <w:t>72</w:t>
      </w:r>
      <w:r>
        <w:t>: 520–526.</w:t>
      </w:r>
    </w:p>
    <w:p w14:paraId="2942425F" w14:textId="77777777" w:rsidR="007926C7" w:rsidRDefault="00E74CAE" w:rsidP="0087380B">
      <w:pPr>
        <w:pStyle w:val="Bibliography"/>
        <w:spacing w:line="360" w:lineRule="auto"/>
      </w:pPr>
      <w:bookmarkStart w:id="152" w:name="Xf273a8497791da5681808cc1a4b2e8b36aada7e"/>
      <w:bookmarkEnd w:id="151"/>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Drought and the interannual variability of stem growth in an a</w:t>
      </w:r>
      <w:r>
        <w:t xml:space="preserve">seasonal, everwet forest. </w:t>
      </w:r>
      <w:r>
        <w:rPr>
          <w:i/>
          <w:iCs/>
        </w:rPr>
        <w:t>Biotropica</w:t>
      </w:r>
      <w:r>
        <w:t xml:space="preserve"> </w:t>
      </w:r>
      <w:r>
        <w:rPr>
          <w:b/>
          <w:bCs/>
        </w:rPr>
        <w:t>51</w:t>
      </w:r>
      <w:r>
        <w:t>: 139–154.</w:t>
      </w:r>
    </w:p>
    <w:p w14:paraId="6DF90662" w14:textId="77777777" w:rsidR="007926C7" w:rsidRDefault="00E74CAE" w:rsidP="0087380B">
      <w:pPr>
        <w:pStyle w:val="Bibliography"/>
        <w:spacing w:line="360" w:lineRule="auto"/>
      </w:pPr>
      <w:bookmarkStart w:id="153" w:name="ref-houterOntogeneticChangesLeaf2012"/>
      <w:bookmarkEnd w:id="152"/>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0576CF92" w14:textId="77777777" w:rsidR="007926C7" w:rsidRDefault="00E74CAE" w:rsidP="0087380B">
      <w:pPr>
        <w:pStyle w:val="Bibliography"/>
        <w:spacing w:line="360" w:lineRule="auto"/>
      </w:pPr>
      <w:bookmarkStart w:id="154" w:name="ref-huangAirTemperatureOptima2019"/>
      <w:bookmarkEnd w:id="153"/>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Air temperature optima of vegetation productivity across global biomes. </w:t>
      </w:r>
      <w:r>
        <w:rPr>
          <w:i/>
          <w:iCs/>
        </w:rPr>
        <w:t>Nature Ecology &amp; Evolution</w:t>
      </w:r>
      <w:r>
        <w:t xml:space="preserve"> </w:t>
      </w:r>
      <w:r>
        <w:rPr>
          <w:b/>
          <w:bCs/>
        </w:rPr>
        <w:t>3</w:t>
      </w:r>
      <w:r>
        <w:t>: 772–779.</w:t>
      </w:r>
    </w:p>
    <w:p w14:paraId="3A05D228" w14:textId="77777777" w:rsidR="007926C7" w:rsidRDefault="00E74CAE" w:rsidP="0087380B">
      <w:pPr>
        <w:pStyle w:val="Bibliography"/>
        <w:spacing w:line="360" w:lineRule="auto"/>
      </w:pPr>
      <w:bookmarkStart w:id="155" w:name="ref-hulleyNewECOSTRESSMODIS2019"/>
      <w:bookmarkEnd w:id="154"/>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New ECOSTRESS and MODIS Land Surface Tem</w:t>
      </w:r>
      <w:r>
        <w:t xml:space="preserve">perature Data Reveal Fine-Scale Heat Vulnerability in Cities: A Case Study for Los Angeles County, California. </w:t>
      </w:r>
      <w:r>
        <w:rPr>
          <w:i/>
          <w:iCs/>
        </w:rPr>
        <w:t>Remote Sensing</w:t>
      </w:r>
      <w:r>
        <w:t xml:space="preserve"> </w:t>
      </w:r>
      <w:r>
        <w:rPr>
          <w:b/>
          <w:bCs/>
        </w:rPr>
        <w:t>11</w:t>
      </w:r>
      <w:r>
        <w:t>: 2136.</w:t>
      </w:r>
    </w:p>
    <w:p w14:paraId="0C5C1244" w14:textId="77777777" w:rsidR="007926C7" w:rsidRDefault="00E74CAE" w:rsidP="0087380B">
      <w:pPr>
        <w:pStyle w:val="Bibliography"/>
        <w:spacing w:line="360" w:lineRule="auto"/>
      </w:pPr>
      <w:bookmarkStart w:id="156" w:name="ref-humphreySoilMoistureAtmosphere2021"/>
      <w:bookmarkEnd w:id="155"/>
      <w:r>
        <w:rPr>
          <w:b/>
          <w:bCs/>
        </w:rPr>
        <w:lastRenderedPageBreak/>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 Soil moisture– atmosp</w:t>
      </w:r>
      <w:r>
        <w:t xml:space="preserve">here feedback dominates land carbon uptake variability. </w:t>
      </w:r>
      <w:r>
        <w:rPr>
          <w:i/>
          <w:iCs/>
        </w:rPr>
        <w:t>Nature</w:t>
      </w:r>
      <w:r>
        <w:t xml:space="preserve"> </w:t>
      </w:r>
      <w:r>
        <w:rPr>
          <w:b/>
          <w:bCs/>
        </w:rPr>
        <w:t>592</w:t>
      </w:r>
      <w:r>
        <w:t>: 65–69.</w:t>
      </w:r>
    </w:p>
    <w:p w14:paraId="433563FD" w14:textId="77777777" w:rsidR="007926C7" w:rsidRDefault="00E74CAE" w:rsidP="0087380B">
      <w:pPr>
        <w:pStyle w:val="Bibliography"/>
        <w:spacing w:line="360" w:lineRule="auto"/>
      </w:pPr>
      <w:bookmarkStart w:id="157" w:name="ref-hurttTerrestrialModelsGlobal1998"/>
      <w:bookmarkEnd w:id="156"/>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7249BDF8" w14:textId="77777777" w:rsidR="007926C7" w:rsidRDefault="00E74CAE" w:rsidP="0087380B">
      <w:pPr>
        <w:pStyle w:val="Bibliography"/>
        <w:spacing w:line="360" w:lineRule="auto"/>
      </w:pPr>
      <w:bookmarkStart w:id="158" w:name="ref-ichieEcologicalDistributionLeaf2016a"/>
      <w:bookmarkEnd w:id="157"/>
      <w:r>
        <w:rPr>
          <w:b/>
          <w:bCs/>
        </w:rPr>
        <w:t>Ichie T</w:t>
      </w:r>
      <w:r>
        <w:rPr>
          <w:b/>
          <w:bCs/>
        </w:rPr>
        <w:t xml:space="preserve">, </w:t>
      </w:r>
      <w:r>
        <w:rPr>
          <w:b/>
          <w:bCs/>
        </w:rPr>
        <w:t>Inoue Y</w:t>
      </w:r>
      <w:r>
        <w:rPr>
          <w:b/>
          <w:bCs/>
        </w:rPr>
        <w:t xml:space="preserve">, </w:t>
      </w:r>
      <w:r>
        <w:rPr>
          <w:b/>
          <w:bCs/>
        </w:rPr>
        <w:t>Takahashi N</w:t>
      </w:r>
      <w:r>
        <w:rPr>
          <w:b/>
          <w:bCs/>
        </w:rPr>
        <w:t xml:space="preserve">, </w:t>
      </w:r>
      <w:r>
        <w:rPr>
          <w:b/>
          <w:bCs/>
        </w:rPr>
        <w:t>Ka</w:t>
      </w:r>
      <w:r>
        <w:rPr>
          <w:b/>
          <w:bCs/>
        </w:rPr>
        <w:t>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1209C3DD" w14:textId="77777777" w:rsidR="007926C7" w:rsidRDefault="00E74CAE" w:rsidP="0087380B">
      <w:pPr>
        <w:pStyle w:val="Bibliography"/>
        <w:spacing w:line="360" w:lineRule="auto"/>
      </w:pPr>
      <w:bookmarkStart w:id="159" w:name="ref-ipccClimateChange20212021"/>
      <w:bookmarkEnd w:id="158"/>
      <w:r>
        <w:rPr>
          <w:b/>
          <w:bCs/>
        </w:rPr>
        <w:t>IPCC</w:t>
      </w:r>
      <w:r>
        <w:t xml:space="preserve">. </w:t>
      </w:r>
      <w:r>
        <w:rPr>
          <w:b/>
          <w:bCs/>
        </w:rPr>
        <w:t>2021</w:t>
      </w:r>
      <w:r>
        <w:t xml:space="preserve">. Climate Change 2021 </w:t>
      </w:r>
      <w:r>
        <w:t>The Physical Science Basis–IPCC.</w:t>
      </w:r>
    </w:p>
    <w:p w14:paraId="1BABB700" w14:textId="77777777" w:rsidR="007926C7" w:rsidRDefault="00E74CAE" w:rsidP="0087380B">
      <w:pPr>
        <w:pStyle w:val="Bibliography"/>
        <w:spacing w:line="360" w:lineRule="auto"/>
      </w:pPr>
      <w:bookmarkStart w:id="160" w:name="ref-irvineAgerelatedChangesEcosystem2004"/>
      <w:bookmarkEnd w:id="159"/>
      <w:r>
        <w:rPr>
          <w:b/>
          <w:bCs/>
        </w:rPr>
        <w:t>Irvine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259839F1" w14:textId="77777777" w:rsidR="007926C7" w:rsidRDefault="00E74CAE" w:rsidP="0087380B">
      <w:pPr>
        <w:pStyle w:val="Bibliography"/>
        <w:spacing w:line="360" w:lineRule="auto"/>
      </w:pPr>
      <w:bookmarkStart w:id="161" w:name="ref-jiao-junWindProfilesTrees2004"/>
      <w:bookmarkEnd w:id="160"/>
      <w:r>
        <w:rPr>
          <w:b/>
          <w:bCs/>
        </w:rPr>
        <w:t xml:space="preserve">Jiao-jun </w:t>
      </w:r>
      <w:r>
        <w:rPr>
          <w:b/>
          <w:bCs/>
        </w:rPr>
        <w:t>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5BF39C34" w14:textId="77777777" w:rsidR="007926C7" w:rsidRDefault="00E74CAE" w:rsidP="0087380B">
      <w:pPr>
        <w:pStyle w:val="Bibliography"/>
        <w:spacing w:line="360" w:lineRule="auto"/>
      </w:pPr>
      <w:bookmarkStart w:id="162" w:name="ref-johnstonWhatLiesVerticalinpress"/>
      <w:bookmarkEnd w:id="161"/>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What lies beneath: Vertical heterogeneity in blue oak canopy tempe</w:t>
      </w:r>
      <w:r>
        <w:t xml:space="preserve">ratures. </w:t>
      </w:r>
      <w:r>
        <w:rPr>
          <w:i/>
          <w:iCs/>
        </w:rPr>
        <w:t>Remote Sensing of Environment.</w:t>
      </w:r>
    </w:p>
    <w:p w14:paraId="2BBC65F0" w14:textId="77777777" w:rsidR="007926C7" w:rsidRDefault="00E74CAE" w:rsidP="0087380B">
      <w:pPr>
        <w:pStyle w:val="Bibliography"/>
        <w:spacing w:line="360" w:lineRule="auto"/>
      </w:pPr>
      <w:bookmarkStart w:id="163" w:name="ref-jonesManagingRedPine2019"/>
      <w:bookmarkEnd w:id="162"/>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759F6301" w14:textId="77777777" w:rsidR="007926C7" w:rsidRDefault="00E74CAE" w:rsidP="0087380B">
      <w:pPr>
        <w:pStyle w:val="Bibliography"/>
        <w:spacing w:line="360" w:lineRule="auto"/>
      </w:pPr>
      <w:bookmarkStart w:id="164" w:name="ref-juckerCanopyStructureTopography2018"/>
      <w:bookmarkEnd w:id="163"/>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w:t>
      </w:r>
      <w:r>
        <w:rPr>
          <w:b/>
          <w:bCs/>
        </w:rPr>
        <w:t>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7EA60DC1" w14:textId="77777777" w:rsidR="007926C7" w:rsidRDefault="00E74CAE" w:rsidP="0087380B">
      <w:pPr>
        <w:pStyle w:val="Bibliography"/>
        <w:spacing w:line="360" w:lineRule="auto"/>
      </w:pPr>
      <w:bookmarkStart w:id="165" w:name="ref-kafutiFoliarWoodTraits2020"/>
      <w:bookmarkEnd w:id="164"/>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xml:space="preserve">. Foliar and Wood Traits Covary along a Vertical Gradient within the Crown of Long-Lived Light-Demanding Species of the Congo Basin Semi-Deciduous Forest. </w:t>
      </w:r>
      <w:r>
        <w:rPr>
          <w:i/>
          <w:iCs/>
        </w:rPr>
        <w:t>Forests</w:t>
      </w:r>
      <w:r>
        <w:t xml:space="preserve"> </w:t>
      </w:r>
      <w:r>
        <w:rPr>
          <w:b/>
          <w:bCs/>
        </w:rPr>
        <w:t>11</w:t>
      </w:r>
      <w:r>
        <w:t>: 35.</w:t>
      </w:r>
    </w:p>
    <w:p w14:paraId="436A90A3" w14:textId="77777777" w:rsidR="007926C7" w:rsidRDefault="00E74CAE" w:rsidP="0087380B">
      <w:pPr>
        <w:pStyle w:val="Bibliography"/>
        <w:spacing w:line="360" w:lineRule="auto"/>
      </w:pPr>
      <w:bookmarkStart w:id="166" w:name="ref-katulModelingCO2Sources1999"/>
      <w:bookmarkEnd w:id="165"/>
      <w:r>
        <w:rPr>
          <w:b/>
          <w:bCs/>
        </w:rPr>
        <w:lastRenderedPageBreak/>
        <w:t>Katul GG</w:t>
      </w:r>
      <w:r>
        <w:rPr>
          <w:b/>
          <w:bCs/>
        </w:rPr>
        <w:t xml:space="preserve">, </w:t>
      </w:r>
      <w:r>
        <w:rPr>
          <w:b/>
          <w:bCs/>
        </w:rPr>
        <w:t>Albertson JD</w:t>
      </w:r>
      <w:r>
        <w:t xml:space="preserve">. </w:t>
      </w:r>
      <w:r>
        <w:rPr>
          <w:b/>
          <w:bCs/>
        </w:rPr>
        <w:t>1999</w:t>
      </w:r>
      <w:r>
        <w:t xml:space="preserve">. Modeling CO2 sources, sinks, and fluxes within a forest canopy. </w:t>
      </w:r>
      <w:r>
        <w:rPr>
          <w:i/>
          <w:iCs/>
        </w:rPr>
        <w:t>Journal of Geophysical Research: Atmospheres</w:t>
      </w:r>
      <w:r>
        <w:t xml:space="preserve"> </w:t>
      </w:r>
      <w:r>
        <w:rPr>
          <w:b/>
          <w:bCs/>
        </w:rPr>
        <w:t>104</w:t>
      </w:r>
      <w:r>
        <w:t>: 6081–6091.</w:t>
      </w:r>
    </w:p>
    <w:p w14:paraId="6A3B89DD" w14:textId="77777777" w:rsidR="007926C7" w:rsidRDefault="00E74CAE" w:rsidP="0087380B">
      <w:pPr>
        <w:pStyle w:val="Bibliography"/>
        <w:spacing w:line="360" w:lineRule="auto"/>
      </w:pPr>
      <w:bookmarkStart w:id="167" w:name="ref-keenanGlobalLeafTrait2016"/>
      <w:bookmarkEnd w:id="166"/>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924DC86" w14:textId="77777777" w:rsidR="007926C7" w:rsidRDefault="00E74CAE" w:rsidP="0087380B">
      <w:pPr>
        <w:pStyle w:val="Bibliography"/>
        <w:spacing w:line="360" w:lineRule="auto"/>
      </w:pPr>
      <w:bookmarkStart w:id="168" w:name="ref-kenzoHeightrelatedChangesLeaf2015"/>
      <w:bookmarkEnd w:id="167"/>
      <w:r>
        <w:rPr>
          <w:b/>
          <w:bCs/>
        </w:rPr>
        <w:t>Kenzo T</w:t>
      </w:r>
      <w:r>
        <w:rPr>
          <w:b/>
          <w:bCs/>
        </w:rPr>
        <w:t xml:space="preserve">, </w:t>
      </w:r>
      <w:r>
        <w:rPr>
          <w:b/>
          <w:bCs/>
        </w:rPr>
        <w:t>I</w:t>
      </w:r>
      <w:r>
        <w:rPr>
          <w:b/>
          <w:bCs/>
        </w:rPr>
        <w:t>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662CB01B" w14:textId="77777777" w:rsidR="007926C7" w:rsidRDefault="00E74CAE" w:rsidP="0087380B">
      <w:pPr>
        <w:pStyle w:val="Bibliography"/>
        <w:spacing w:line="360" w:lineRule="auto"/>
      </w:pPr>
      <w:bookmarkStart w:id="169" w:name="ref-kesselmeierBiogenicVolatileOrganic"/>
      <w:bookmarkEnd w:id="168"/>
      <w:r>
        <w:rPr>
          <w:b/>
          <w:bCs/>
        </w:rPr>
        <w:t>Kesselmeier J</w:t>
      </w:r>
      <w:r>
        <w:rPr>
          <w:b/>
          <w:bCs/>
        </w:rPr>
        <w:t xml:space="preserve">, </w:t>
      </w:r>
      <w:r>
        <w:rPr>
          <w:b/>
          <w:bCs/>
        </w:rPr>
        <w:t>Staudt M</w:t>
      </w:r>
      <w:r>
        <w:t>. Biogenic Volatile Organic Compounds (VOC): A</w:t>
      </w:r>
      <w:r>
        <w:t>n Overview on Emission, Physiology and Ecology. : 66.</w:t>
      </w:r>
    </w:p>
    <w:p w14:paraId="5B6CFB2F" w14:textId="77777777" w:rsidR="007926C7" w:rsidRDefault="00E74CAE" w:rsidP="0087380B">
      <w:pPr>
        <w:pStyle w:val="Bibliography"/>
        <w:spacing w:line="360" w:lineRule="auto"/>
      </w:pPr>
      <w:bookmarkStart w:id="170" w:name="X3a6f9ee15b8015b1bca813a9f6cfc03481d0493"/>
      <w:bookmarkEnd w:id="169"/>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w:t>
      </w:r>
      <w:r>
        <w:rPr>
          <w:i/>
          <w:iCs/>
        </w:rPr>
        <w:t>rican Naturalist</w:t>
      </w:r>
      <w:r>
        <w:t xml:space="preserve"> </w:t>
      </w:r>
      <w:r>
        <w:rPr>
          <w:b/>
          <w:bCs/>
        </w:rPr>
        <w:t>168</w:t>
      </w:r>
      <w:r>
        <w:t>: 373–383.</w:t>
      </w:r>
    </w:p>
    <w:p w14:paraId="7EED322E" w14:textId="77777777" w:rsidR="007926C7" w:rsidRDefault="00E74CAE" w:rsidP="0087380B">
      <w:pPr>
        <w:pStyle w:val="Bibliography"/>
        <w:spacing w:line="360" w:lineRule="auto"/>
      </w:pPr>
      <w:bookmarkStart w:id="171" w:name="ref-kitaoCanopyNitrogenDistribution2018"/>
      <w:bookmarkEnd w:id="170"/>
      <w:r>
        <w:rPr>
          <w:b/>
          <w:bCs/>
        </w:rPr>
        <w:t>Kitao M</w:t>
      </w:r>
      <w:r>
        <w:rPr>
          <w:b/>
          <w:bCs/>
        </w:rPr>
        <w:t xml:space="preserve">, </w:t>
      </w:r>
      <w:r>
        <w:rPr>
          <w:b/>
          <w:bCs/>
        </w:rPr>
        <w:t>Kitaoka 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6CAB156E" w14:textId="77777777" w:rsidR="007926C7" w:rsidRDefault="00E74CAE" w:rsidP="0087380B">
      <w:pPr>
        <w:pStyle w:val="Bibliography"/>
        <w:spacing w:line="360" w:lineRule="auto"/>
      </w:pPr>
      <w:bookmarkStart w:id="172" w:name="ref-knappVariabilityLeafOptical1998"/>
      <w:bookmarkEnd w:id="171"/>
      <w:r>
        <w:rPr>
          <w:b/>
          <w:bCs/>
        </w:rPr>
        <w:t>Knapp AK</w:t>
      </w:r>
      <w:r>
        <w:rPr>
          <w:b/>
          <w:bCs/>
        </w:rPr>
        <w:t xml:space="preserve">, </w:t>
      </w:r>
      <w:r>
        <w:rPr>
          <w:b/>
          <w:bCs/>
        </w:rPr>
        <w:t>Carter GA</w:t>
      </w:r>
      <w:r>
        <w:t xml:space="preserve">. </w:t>
      </w:r>
      <w:r>
        <w:rPr>
          <w:b/>
          <w:bCs/>
        </w:rPr>
        <w:t>1998</w:t>
      </w:r>
      <w:r>
        <w:t xml:space="preserve">. Variability in leaf optical properties among 26 Species From A Broad Range Of Habitats. </w:t>
      </w:r>
      <w:r>
        <w:rPr>
          <w:i/>
          <w:iCs/>
        </w:rPr>
        <w:t>American Journal of Botany</w:t>
      </w:r>
      <w:r>
        <w:t xml:space="preserve"> </w:t>
      </w:r>
      <w:r>
        <w:rPr>
          <w:b/>
          <w:bCs/>
        </w:rPr>
        <w:t>85</w:t>
      </w:r>
      <w:r>
        <w:t>: 940–946.</w:t>
      </w:r>
    </w:p>
    <w:p w14:paraId="7A620D93" w14:textId="77777777" w:rsidR="007926C7" w:rsidRDefault="00E74CAE" w:rsidP="0087380B">
      <w:pPr>
        <w:pStyle w:val="Bibliography"/>
        <w:spacing w:line="360" w:lineRule="auto"/>
      </w:pPr>
      <w:bookmarkStart w:id="173" w:name="ref-kochDiurnalPatternsLeaf1994"/>
      <w:bookmarkEnd w:id="172"/>
      <w:r>
        <w:rPr>
          <w:b/>
          <w:bCs/>
        </w:rPr>
        <w:t>Koch GW</w:t>
      </w:r>
      <w:r>
        <w:rPr>
          <w:b/>
          <w:bCs/>
        </w:rPr>
        <w:t xml:space="preserve">, </w:t>
      </w:r>
      <w:r>
        <w:rPr>
          <w:b/>
          <w:bCs/>
        </w:rPr>
        <w:t>Amthor JS</w:t>
      </w:r>
      <w:r>
        <w:rPr>
          <w:b/>
          <w:bCs/>
        </w:rPr>
        <w:t xml:space="preserve">, </w:t>
      </w:r>
      <w:r>
        <w:rPr>
          <w:b/>
          <w:bCs/>
        </w:rPr>
        <w:t>Goulden ML</w:t>
      </w:r>
      <w:r>
        <w:t xml:space="preserve">. </w:t>
      </w:r>
      <w:r>
        <w:rPr>
          <w:b/>
          <w:bCs/>
        </w:rPr>
        <w:t>1994</w:t>
      </w:r>
      <w:r>
        <w:t xml:space="preserve">. Diurnal patterns of leaf photosynthesis, conductance and water potential </w:t>
      </w:r>
      <w:r>
        <w:t xml:space="preserve">at the top of a lowland rain forest canopy in Cameroon: Measurements from the Radeau des Cimes. </w:t>
      </w:r>
      <w:r>
        <w:rPr>
          <w:i/>
          <w:iCs/>
        </w:rPr>
        <w:t>Tree Physiology</w:t>
      </w:r>
      <w:r>
        <w:t xml:space="preserve"> </w:t>
      </w:r>
      <w:r>
        <w:rPr>
          <w:b/>
          <w:bCs/>
        </w:rPr>
        <w:t>14</w:t>
      </w:r>
      <w:r>
        <w:t>: 347–360.</w:t>
      </w:r>
    </w:p>
    <w:p w14:paraId="1EAFC0E8" w14:textId="77777777" w:rsidR="007926C7" w:rsidRDefault="00E74CAE" w:rsidP="0087380B">
      <w:pPr>
        <w:pStyle w:val="Bibliography"/>
        <w:spacing w:line="360" w:lineRule="auto"/>
      </w:pPr>
      <w:bookmarkStart w:id="174" w:name="ref-kochLimitsTreeHeight2004"/>
      <w:bookmarkEnd w:id="173"/>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57884B89" w14:textId="77777777" w:rsidR="007926C7" w:rsidRDefault="00E74CAE" w:rsidP="0087380B">
      <w:pPr>
        <w:pStyle w:val="Bibliography"/>
        <w:spacing w:line="360" w:lineRule="auto"/>
      </w:pPr>
      <w:bookmarkStart w:id="175" w:name="ref-koike_leaf_2001"/>
      <w:bookmarkEnd w:id="174"/>
      <w:r>
        <w:rPr>
          <w:b/>
          <w:bCs/>
        </w:rPr>
        <w:t>Koike T</w:t>
      </w:r>
      <w:r>
        <w:rPr>
          <w:b/>
          <w:bCs/>
        </w:rPr>
        <w:t xml:space="preserve">, </w:t>
      </w:r>
      <w:r>
        <w:rPr>
          <w:b/>
          <w:bCs/>
        </w:rPr>
        <w:t>Kitao M</w:t>
      </w:r>
      <w:r>
        <w:rPr>
          <w:b/>
          <w:bCs/>
        </w:rPr>
        <w:t xml:space="preserve">, </w:t>
      </w:r>
      <w:r>
        <w:rPr>
          <w:b/>
          <w:bCs/>
        </w:rPr>
        <w:t>Maruyama Y</w:t>
      </w:r>
      <w:r>
        <w:rPr>
          <w:b/>
          <w:bCs/>
        </w:rPr>
        <w:t xml:space="preserve">, </w:t>
      </w:r>
      <w:r>
        <w:rPr>
          <w:b/>
          <w:bCs/>
        </w:rPr>
        <w:t>Mor</w:t>
      </w:r>
      <w:r>
        <w:rPr>
          <w:b/>
          <w:bCs/>
        </w:rPr>
        <w:t>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22C6BD02" w14:textId="77777777" w:rsidR="007926C7" w:rsidRDefault="00E74CAE" w:rsidP="0087380B">
      <w:pPr>
        <w:pStyle w:val="Bibliography"/>
        <w:spacing w:line="360" w:lineRule="auto"/>
      </w:pPr>
      <w:bookmarkStart w:id="176" w:name="ref-koikeCanopyStructureTropical1993"/>
      <w:bookmarkEnd w:id="175"/>
      <w:r>
        <w:rPr>
          <w:b/>
          <w:bCs/>
        </w:rPr>
        <w:lastRenderedPageBreak/>
        <w:t>Koike F</w:t>
      </w:r>
      <w:r>
        <w:rPr>
          <w:b/>
          <w:bCs/>
        </w:rPr>
        <w:t xml:space="preserve">, </w:t>
      </w:r>
      <w:r>
        <w:rPr>
          <w:b/>
          <w:bCs/>
        </w:rPr>
        <w:t>Syahbuddin</w:t>
      </w:r>
      <w:r>
        <w:t xml:space="preserve">. </w:t>
      </w:r>
      <w:r>
        <w:rPr>
          <w:b/>
          <w:bCs/>
        </w:rPr>
        <w:t>1993</w:t>
      </w:r>
      <w:r>
        <w:t>. Canopy Structure of a Tropical Rain Forest and the Nature of an</w:t>
      </w:r>
      <w:r>
        <w:t xml:space="preserve"> Unstratified Upper Layer. </w:t>
      </w:r>
      <w:r>
        <w:rPr>
          <w:i/>
          <w:iCs/>
        </w:rPr>
        <w:t>Functional Ecology</w:t>
      </w:r>
      <w:r>
        <w:t xml:space="preserve"> </w:t>
      </w:r>
      <w:r>
        <w:rPr>
          <w:b/>
          <w:bCs/>
        </w:rPr>
        <w:t>7</w:t>
      </w:r>
      <w:r>
        <w:t>: 230–235.</w:t>
      </w:r>
    </w:p>
    <w:p w14:paraId="3D4DC154" w14:textId="77777777" w:rsidR="007926C7" w:rsidRDefault="00E74CAE" w:rsidP="0087380B">
      <w:pPr>
        <w:pStyle w:val="Bibliography"/>
        <w:spacing w:line="360" w:lineRule="auto"/>
      </w:pPr>
      <w:bookmarkStart w:id="177" w:name="ref-konradLeafTemperatureIts2021a"/>
      <w:bookmarkEnd w:id="176"/>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AFE97EB" w14:textId="77777777" w:rsidR="007926C7" w:rsidRDefault="00E74CAE" w:rsidP="0087380B">
      <w:pPr>
        <w:pStyle w:val="Bibliography"/>
        <w:spacing w:line="360" w:lineRule="auto"/>
      </w:pPr>
      <w:bookmarkStart w:id="178" w:name="X5420aaee1de5abfe4639cf3bbfbf61bc8059d6f"/>
      <w:bookmarkEnd w:id="177"/>
      <w:r>
        <w:rPr>
          <w:b/>
          <w:bCs/>
        </w:rPr>
        <w:t>Kosugi Y</w:t>
      </w:r>
      <w:r>
        <w:rPr>
          <w:b/>
          <w:bCs/>
        </w:rPr>
        <w:t xml:space="preserve">, </w:t>
      </w:r>
      <w:r>
        <w:rPr>
          <w:b/>
          <w:bCs/>
        </w:rPr>
        <w:t>Matsuo N</w:t>
      </w:r>
      <w:r>
        <w:t xml:space="preserve">. </w:t>
      </w:r>
      <w:r>
        <w:rPr>
          <w:b/>
          <w:bCs/>
        </w:rPr>
        <w:t>2006</w:t>
      </w:r>
      <w:r>
        <w:t xml:space="preserve">. Seasonal fluctuations and </w:t>
      </w:r>
      <w:r>
        <w:t xml:space="preserve">temperature dependence of leaf gas exchange parameters of co-occurring evergreen and deciduous trees in a temperate broad-leaved forest. </w:t>
      </w:r>
      <w:r>
        <w:rPr>
          <w:i/>
          <w:iCs/>
        </w:rPr>
        <w:t>Tree Physiology</w:t>
      </w:r>
      <w:r>
        <w:t xml:space="preserve"> </w:t>
      </w:r>
      <w:r>
        <w:rPr>
          <w:b/>
          <w:bCs/>
        </w:rPr>
        <w:t>26</w:t>
      </w:r>
      <w:r>
        <w:t>: 1173–1184.</w:t>
      </w:r>
    </w:p>
    <w:p w14:paraId="4416FB7F" w14:textId="77777777" w:rsidR="007926C7" w:rsidRDefault="00E74CAE" w:rsidP="0087380B">
      <w:pPr>
        <w:pStyle w:val="Bibliography"/>
        <w:spacing w:line="360" w:lineRule="auto"/>
      </w:pPr>
      <w:bookmarkStart w:id="179" w:name="X0873e4c82f80ee6eb7b914f33222ddfaa349c12"/>
      <w:bookmarkEnd w:id="178"/>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w:t>
      </w:r>
      <w:r>
        <w:t xml:space="preserve">Photosynthetic Capacity in Tropical Forest Species: A Comparative Field Study on Canopy, Gap and Understory Plants. </w:t>
      </w:r>
      <w:r>
        <w:rPr>
          <w:i/>
          <w:iCs/>
        </w:rPr>
        <w:t>Oecologia</w:t>
      </w:r>
      <w:r>
        <w:t xml:space="preserve"> </w:t>
      </w:r>
      <w:r>
        <w:rPr>
          <w:b/>
          <w:bCs/>
        </w:rPr>
        <w:t>104</w:t>
      </w:r>
      <w:r>
        <w:t>: 280–290.</w:t>
      </w:r>
    </w:p>
    <w:p w14:paraId="40BB0AFB" w14:textId="77777777" w:rsidR="007926C7" w:rsidRDefault="00E74CAE" w:rsidP="0087380B">
      <w:pPr>
        <w:pStyle w:val="Bibliography"/>
        <w:spacing w:line="360" w:lineRule="auto"/>
      </w:pPr>
      <w:bookmarkStart w:id="180" w:name="ref-krauseLargeUncertaintyCarbon2018"/>
      <w:bookmarkEnd w:id="179"/>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w:t>
      </w:r>
      <w:r>
        <w:rPr>
          <w:b/>
          <w:bCs/>
        </w:rPr>
        <w:t>8</w:t>
      </w:r>
      <w:r>
        <w:t xml:space="preserve">. Large uncertainty in carbon uptake potential of land-based climate-change mitigation efforts. </w:t>
      </w:r>
      <w:r>
        <w:rPr>
          <w:i/>
          <w:iCs/>
        </w:rPr>
        <w:t>Global Change Biology</w:t>
      </w:r>
      <w:r>
        <w:t xml:space="preserve"> </w:t>
      </w:r>
      <w:r>
        <w:rPr>
          <w:b/>
          <w:bCs/>
        </w:rPr>
        <w:t>24</w:t>
      </w:r>
      <w:r>
        <w:t>: 3025–3038.</w:t>
      </w:r>
    </w:p>
    <w:p w14:paraId="62A122D6" w14:textId="77777777" w:rsidR="007926C7" w:rsidRDefault="00E74CAE" w:rsidP="0087380B">
      <w:pPr>
        <w:pStyle w:val="Bibliography"/>
        <w:spacing w:line="360" w:lineRule="auto"/>
      </w:pPr>
      <w:bookmarkStart w:id="181" w:name="X38f8c3a6737d77262cc26d309c12a104ed91a14"/>
      <w:bookmarkEnd w:id="180"/>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xml:space="preserve">. High-temperature tolerance of a tropical tree, </w:t>
      </w:r>
      <w:r>
        <w:t xml:space="preserve">Ficus insipida: Methodological reassessment and climate change considerations. </w:t>
      </w:r>
      <w:r>
        <w:rPr>
          <w:i/>
          <w:iCs/>
        </w:rPr>
        <w:t>Functional Plant Biol.</w:t>
      </w:r>
      <w:r>
        <w:t xml:space="preserve"> </w:t>
      </w:r>
      <w:r>
        <w:rPr>
          <w:b/>
          <w:bCs/>
        </w:rPr>
        <w:t>37</w:t>
      </w:r>
      <w:r>
        <w:t>: 890.</w:t>
      </w:r>
    </w:p>
    <w:p w14:paraId="5AC25BE9" w14:textId="77777777" w:rsidR="007926C7" w:rsidRDefault="00E74CAE" w:rsidP="0087380B">
      <w:pPr>
        <w:pStyle w:val="Bibliography"/>
        <w:spacing w:line="360" w:lineRule="auto"/>
      </w:pPr>
      <w:bookmarkStart w:id="182" w:name="ref-krinnerDynamicGlobalVegetation2005"/>
      <w:bookmarkEnd w:id="181"/>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A dynamic global vegetation m</w:t>
      </w:r>
      <w:r>
        <w:t xml:space="preserve">odel for studies of the coupled atmosphere-biosphere system. </w:t>
      </w:r>
      <w:r>
        <w:rPr>
          <w:i/>
          <w:iCs/>
        </w:rPr>
        <w:t>Global Biogeochemical Cycles</w:t>
      </w:r>
      <w:r>
        <w:t xml:space="preserve"> </w:t>
      </w:r>
      <w:r>
        <w:rPr>
          <w:b/>
          <w:bCs/>
        </w:rPr>
        <w:t>19</w:t>
      </w:r>
      <w:r>
        <w:t>.</w:t>
      </w:r>
    </w:p>
    <w:p w14:paraId="6D4CD042" w14:textId="77777777" w:rsidR="007926C7" w:rsidRDefault="00E74CAE" w:rsidP="0087380B">
      <w:pPr>
        <w:pStyle w:val="Bibliography"/>
        <w:spacing w:line="360" w:lineRule="auto"/>
      </w:pPr>
      <w:bookmarkStart w:id="183" w:name="X650fc5b456d47359719c4c35cc99270dae66863"/>
      <w:bookmarkEnd w:id="182"/>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36DE7348" w14:textId="77777777" w:rsidR="007926C7" w:rsidRDefault="00E74CAE" w:rsidP="0087380B">
      <w:pPr>
        <w:pStyle w:val="Bibliography"/>
        <w:spacing w:line="360" w:lineRule="auto"/>
      </w:pPr>
      <w:bookmarkStart w:id="184" w:name="ref-kunertSummerTemperaturesReachinpress"/>
      <w:bookmarkEnd w:id="183"/>
      <w:r>
        <w:rPr>
          <w:b/>
          <w:bCs/>
        </w:rPr>
        <w:t>Kunert N</w:t>
      </w:r>
      <w:r>
        <w:t xml:space="preserve">. </w:t>
      </w:r>
      <w:r>
        <w:rPr>
          <w:b/>
          <w:bCs/>
        </w:rPr>
        <w:t>in press</w:t>
      </w:r>
      <w:r>
        <w:t xml:space="preserve">. Summer temperatures reach the thermal tolerance threshold of potosynthetic decline in temperate </w:t>
      </w:r>
      <w:r>
        <w:t xml:space="preserve">confiers. </w:t>
      </w:r>
      <w:r>
        <w:rPr>
          <w:i/>
          <w:iCs/>
        </w:rPr>
        <w:t>Plant Biology</w:t>
      </w:r>
      <w:r>
        <w:t>.</w:t>
      </w:r>
    </w:p>
    <w:p w14:paraId="0EF95C03" w14:textId="77777777" w:rsidR="007926C7" w:rsidRDefault="00E74CAE" w:rsidP="0087380B">
      <w:pPr>
        <w:pStyle w:val="Bibliography"/>
        <w:spacing w:line="360" w:lineRule="auto"/>
      </w:pPr>
      <w:bookmarkStart w:id="185" w:name="ref-kunertRevisedHydrologicalModel2017"/>
      <w:bookmarkEnd w:id="184"/>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xml:space="preserve">. A revised hydrological model for the Central Amazon: The importance of emergent canopy trees in the forest water budget. </w:t>
      </w:r>
      <w:r>
        <w:rPr>
          <w:i/>
          <w:iCs/>
        </w:rPr>
        <w:t>Agricultural and Fo</w:t>
      </w:r>
      <w:r>
        <w:rPr>
          <w:i/>
          <w:iCs/>
        </w:rPr>
        <w:t>rest Meteorology</w:t>
      </w:r>
      <w:r>
        <w:t xml:space="preserve"> </w:t>
      </w:r>
      <w:r>
        <w:rPr>
          <w:b/>
          <w:bCs/>
        </w:rPr>
        <w:t>239</w:t>
      </w:r>
      <w:r>
        <w:t>: 47–57.</w:t>
      </w:r>
    </w:p>
    <w:p w14:paraId="0F4BA42D" w14:textId="77777777" w:rsidR="007926C7" w:rsidRDefault="00E74CAE" w:rsidP="0087380B">
      <w:pPr>
        <w:pStyle w:val="Bibliography"/>
        <w:spacing w:line="360" w:lineRule="auto"/>
      </w:pPr>
      <w:bookmarkStart w:id="186" w:name="ref-kusiPlasticLeafMorphology2020"/>
      <w:bookmarkEnd w:id="185"/>
      <w:r>
        <w:rPr>
          <w:b/>
          <w:bCs/>
        </w:rPr>
        <w:t>Kusi J</w:t>
      </w:r>
      <w:r>
        <w:rPr>
          <w:b/>
          <w:bCs/>
        </w:rPr>
        <w:t xml:space="preserve">, </w:t>
      </w:r>
      <w:r>
        <w:rPr>
          <w:b/>
          <w:bCs/>
        </w:rPr>
        <w:t>Karsai I</w:t>
      </w:r>
      <w:r>
        <w:t xml:space="preserve">. </w:t>
      </w:r>
      <w:r>
        <w:rPr>
          <w:b/>
          <w:bCs/>
        </w:rPr>
        <w:t>2020</w:t>
      </w:r>
      <w:r>
        <w:t xml:space="preserve">. Plastic leaf morphology in three species of Quercus: The more exposed leaves are smaller, more lobated and denser. </w:t>
      </w:r>
      <w:r>
        <w:rPr>
          <w:i/>
          <w:iCs/>
        </w:rPr>
        <w:t>Plant Species Biology</w:t>
      </w:r>
      <w:r>
        <w:t xml:space="preserve"> </w:t>
      </w:r>
      <w:r>
        <w:rPr>
          <w:b/>
          <w:bCs/>
        </w:rPr>
        <w:t>35</w:t>
      </w:r>
      <w:r>
        <w:t>: 24–37.</w:t>
      </w:r>
    </w:p>
    <w:p w14:paraId="63E617F4" w14:textId="77777777" w:rsidR="007926C7" w:rsidRDefault="00E74CAE" w:rsidP="0087380B">
      <w:pPr>
        <w:pStyle w:val="Bibliography"/>
        <w:spacing w:line="360" w:lineRule="auto"/>
      </w:pPr>
      <w:bookmarkStart w:id="187" w:name="ref-lantzIsopreneNewInsights2019"/>
      <w:bookmarkEnd w:id="186"/>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Is</w:t>
      </w:r>
      <w:r>
        <w:t xml:space="preserve">oprene: New insights into the control of emission and mediation of stress tolerance by gene expression. </w:t>
      </w:r>
      <w:r>
        <w:rPr>
          <w:i/>
          <w:iCs/>
        </w:rPr>
        <w:t>Plant, Cell &amp; Environment</w:t>
      </w:r>
      <w:r>
        <w:t xml:space="preserve"> </w:t>
      </w:r>
      <w:r>
        <w:rPr>
          <w:b/>
          <w:bCs/>
        </w:rPr>
        <w:t>42</w:t>
      </w:r>
      <w:r>
        <w:t>: 2808–2826.</w:t>
      </w:r>
    </w:p>
    <w:p w14:paraId="0D31E208" w14:textId="77777777" w:rsidR="007926C7" w:rsidRDefault="00E74CAE" w:rsidP="0087380B">
      <w:pPr>
        <w:pStyle w:val="Bibliography"/>
        <w:spacing w:line="360" w:lineRule="auto"/>
      </w:pPr>
      <w:bookmarkStart w:id="188" w:name="Xe579268ea409591463a3d2e9cb4bbff8cd4045b"/>
      <w:bookmarkEnd w:id="187"/>
      <w:r>
        <w:rPr>
          <w:b/>
          <w:bCs/>
        </w:rPr>
        <w:t>Laothawornkitkul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w:t>
      </w:r>
      <w:r>
        <w:t xml:space="preserve">system. </w:t>
      </w:r>
      <w:r>
        <w:rPr>
          <w:i/>
          <w:iCs/>
        </w:rPr>
        <w:t>New Phytologist</w:t>
      </w:r>
      <w:r>
        <w:t xml:space="preserve"> </w:t>
      </w:r>
      <w:r>
        <w:rPr>
          <w:b/>
          <w:bCs/>
        </w:rPr>
        <w:t>183</w:t>
      </w:r>
      <w:r>
        <w:t>: 27–51.</w:t>
      </w:r>
    </w:p>
    <w:p w14:paraId="4DB90015" w14:textId="77777777" w:rsidR="007926C7" w:rsidRDefault="00E74CAE" w:rsidP="0087380B">
      <w:pPr>
        <w:pStyle w:val="Bibliography"/>
        <w:spacing w:line="360" w:lineRule="auto"/>
      </w:pPr>
      <w:bookmarkStart w:id="189" w:name="ref-lauranceRainForestFragmentation2006"/>
      <w:bookmarkEnd w:id="188"/>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xml:space="preserve">. Rain Forest Fragmentation and the Proliferation of Successional Trees. </w:t>
      </w:r>
      <w:r>
        <w:rPr>
          <w:i/>
          <w:iCs/>
        </w:rPr>
        <w:t>Ecology</w:t>
      </w:r>
      <w:r>
        <w:t xml:space="preserve"> </w:t>
      </w:r>
      <w:r>
        <w:rPr>
          <w:b/>
          <w:bCs/>
        </w:rPr>
        <w:t>87</w:t>
      </w:r>
      <w:r>
        <w:t>: 469–482.</w:t>
      </w:r>
    </w:p>
    <w:p w14:paraId="4D4501CA" w14:textId="77777777" w:rsidR="007926C7" w:rsidRDefault="00E74CAE" w:rsidP="0087380B">
      <w:pPr>
        <w:pStyle w:val="Bibliography"/>
        <w:spacing w:line="360" w:lineRule="auto"/>
      </w:pPr>
      <w:bookmarkStart w:id="190" w:name="ref-lawLeafAreaDistribution2001"/>
      <w:bookmarkEnd w:id="189"/>
      <w:r>
        <w:rPr>
          <w:b/>
          <w:bCs/>
        </w:rPr>
        <w:t>Law BE</w:t>
      </w:r>
      <w:r>
        <w:rPr>
          <w:b/>
          <w:bCs/>
        </w:rPr>
        <w:t xml:space="preserve">, </w:t>
      </w:r>
      <w:r>
        <w:rPr>
          <w:b/>
          <w:bCs/>
        </w:rPr>
        <w:t>Cescatti A</w:t>
      </w:r>
      <w:r>
        <w:rPr>
          <w:b/>
          <w:bCs/>
        </w:rPr>
        <w:t xml:space="preserve">, </w:t>
      </w:r>
      <w:r>
        <w:rPr>
          <w:b/>
          <w:bCs/>
        </w:rPr>
        <w:t>Baldocchi</w:t>
      </w:r>
      <w:r>
        <w:rPr>
          <w:b/>
          <w:bCs/>
        </w:rPr>
        <w:t xml:space="preserve">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6B628C41" w14:textId="77777777" w:rsidR="007926C7" w:rsidRDefault="00E74CAE" w:rsidP="0087380B">
      <w:pPr>
        <w:pStyle w:val="Bibliography"/>
        <w:spacing w:line="360" w:lineRule="auto"/>
      </w:pPr>
      <w:bookmarkStart w:id="191" w:name="ref-leeCorrelatesLeafOptical1990"/>
      <w:bookmarkEnd w:id="190"/>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w:t>
      </w:r>
      <w:r>
        <w:t xml:space="preserve">n and Extreme-Shade Plants. </w:t>
      </w:r>
      <w:r>
        <w:rPr>
          <w:i/>
          <w:iCs/>
        </w:rPr>
        <w:t>American Journal of Botany</w:t>
      </w:r>
      <w:r>
        <w:t xml:space="preserve"> </w:t>
      </w:r>
      <w:r>
        <w:rPr>
          <w:b/>
          <w:bCs/>
        </w:rPr>
        <w:t>77</w:t>
      </w:r>
      <w:r>
        <w:t>: 370–380.</w:t>
      </w:r>
    </w:p>
    <w:p w14:paraId="3EAB8CB4" w14:textId="77777777" w:rsidR="007926C7" w:rsidRDefault="00E74CAE" w:rsidP="0087380B">
      <w:pPr>
        <w:pStyle w:val="Bibliography"/>
        <w:spacing w:line="360" w:lineRule="auto"/>
      </w:pPr>
      <w:bookmarkStart w:id="192" w:name="ref-leeSpringPhenologicalEscape2021"/>
      <w:bookmarkEnd w:id="191"/>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5641AF3B" w14:textId="77777777" w:rsidR="007926C7" w:rsidRDefault="00E74CAE" w:rsidP="0087380B">
      <w:pPr>
        <w:pStyle w:val="Bibliography"/>
        <w:spacing w:line="360" w:lineRule="auto"/>
      </w:pPr>
      <w:bookmarkStart w:id="193" w:name="X856c90da798c0957ab768463916b1a1e9334634"/>
      <w:bookmarkEnd w:id="192"/>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w:t>
      </w:r>
      <w:r>
        <w:t xml:space="preserve">canopy variation in photosynthetic capacity, SLA and foliar N in temperate broad-leaved trees with contrasting shade tolerance. </w:t>
      </w:r>
      <w:r>
        <w:rPr>
          <w:i/>
          <w:iCs/>
        </w:rPr>
        <w:t>Trees</w:t>
      </w:r>
      <w:r>
        <w:t xml:space="preserve"> </w:t>
      </w:r>
      <w:r>
        <w:rPr>
          <w:b/>
          <w:bCs/>
        </w:rPr>
        <w:t>28</w:t>
      </w:r>
      <w:r>
        <w:t>: 263–280.</w:t>
      </w:r>
    </w:p>
    <w:p w14:paraId="30EC3C1B" w14:textId="77777777" w:rsidR="007926C7" w:rsidRDefault="00E74CAE" w:rsidP="0087380B">
      <w:pPr>
        <w:pStyle w:val="Bibliography"/>
        <w:spacing w:line="360" w:lineRule="auto"/>
      </w:pPr>
      <w:bookmarkStart w:id="194" w:name="ref-leighInfluenceLeafSize2017"/>
      <w:bookmarkEnd w:id="193"/>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w:t>
      </w:r>
      <w:r>
        <w:t xml:space="preserve">: Does theory hold up under natural conditions? </w:t>
      </w:r>
      <w:r>
        <w:rPr>
          <w:i/>
          <w:iCs/>
        </w:rPr>
        <w:t>Plant, Cell &amp; Environment</w:t>
      </w:r>
      <w:r>
        <w:t xml:space="preserve"> </w:t>
      </w:r>
      <w:r>
        <w:rPr>
          <w:b/>
          <w:bCs/>
        </w:rPr>
        <w:t>40</w:t>
      </w:r>
      <w:r>
        <w:t>: 237–248.</w:t>
      </w:r>
    </w:p>
    <w:p w14:paraId="71CAB132" w14:textId="77777777" w:rsidR="007926C7" w:rsidRDefault="00E74CAE" w:rsidP="0087380B">
      <w:pPr>
        <w:pStyle w:val="Bibliography"/>
        <w:spacing w:line="360" w:lineRule="auto"/>
      </w:pPr>
      <w:bookmarkStart w:id="195" w:name="X5cbee2578a383789e0575e3c8f1fba175a7b5e1"/>
      <w:bookmarkEnd w:id="194"/>
      <w:r>
        <w:rPr>
          <w:b/>
          <w:bCs/>
        </w:rPr>
        <w:lastRenderedPageBreak/>
        <w:t>Levizou E</w:t>
      </w:r>
      <w:r>
        <w:rPr>
          <w:b/>
          <w:bCs/>
        </w:rPr>
        <w:t xml:space="preserve">, </w:t>
      </w:r>
      <w:r>
        <w:rPr>
          <w:b/>
          <w:bCs/>
        </w:rPr>
        <w:t>Drilias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07FCBFC2" w14:textId="77777777" w:rsidR="007926C7" w:rsidRDefault="00E74CAE" w:rsidP="0087380B">
      <w:pPr>
        <w:pStyle w:val="Bibliography"/>
        <w:spacing w:line="360" w:lineRule="auto"/>
      </w:pPr>
      <w:bookmarkStart w:id="196" w:name="ref-liakouraTrichomeDensityIts1997"/>
      <w:bookmarkEnd w:id="195"/>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 xml:space="preserve">Karabourniotis </w:t>
      </w:r>
      <w:r>
        <w:rPr>
          <w:b/>
          <w:bCs/>
        </w:rPr>
        <w:t>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06551ADF" w14:textId="77777777" w:rsidR="007926C7" w:rsidRDefault="00E74CAE" w:rsidP="0087380B">
      <w:pPr>
        <w:pStyle w:val="Bibliography"/>
        <w:spacing w:line="360" w:lineRule="auto"/>
      </w:pPr>
      <w:bookmarkStart w:id="197" w:name="ref-lloydEffectsRisingTemperatures2008"/>
      <w:bookmarkEnd w:id="196"/>
      <w:r>
        <w:rPr>
          <w:b/>
          <w:bCs/>
        </w:rPr>
        <w:t>Lloyd J</w:t>
      </w:r>
      <w:r>
        <w:rPr>
          <w:b/>
          <w:bCs/>
        </w:rPr>
        <w:t xml:space="preserve">, </w:t>
      </w:r>
      <w:r>
        <w:rPr>
          <w:b/>
          <w:bCs/>
        </w:rPr>
        <w:t>Farquhar GD</w:t>
      </w:r>
      <w:r>
        <w:t xml:space="preserve">. </w:t>
      </w:r>
      <w:r>
        <w:rPr>
          <w:b/>
          <w:bCs/>
        </w:rPr>
        <w:t>2008</w:t>
      </w:r>
      <w:r>
        <w:t>. Effects of rising temperatures and [CO2] on the physiology o</w:t>
      </w:r>
      <w:r>
        <w:t xml:space="preserve">f tropical forest trees. </w:t>
      </w:r>
      <w:r>
        <w:rPr>
          <w:i/>
          <w:iCs/>
        </w:rPr>
        <w:t>Philos Trans R Soc Lond B Biol Sci</w:t>
      </w:r>
      <w:r>
        <w:t xml:space="preserve"> </w:t>
      </w:r>
      <w:r>
        <w:rPr>
          <w:b/>
          <w:bCs/>
        </w:rPr>
        <w:t>363</w:t>
      </w:r>
      <w:r>
        <w:t>: 1811–1817.</w:t>
      </w:r>
    </w:p>
    <w:p w14:paraId="09F482A1" w14:textId="77777777" w:rsidR="007926C7" w:rsidRDefault="00E74CAE" w:rsidP="0087380B">
      <w:pPr>
        <w:pStyle w:val="Bibliography"/>
        <w:spacing w:line="360" w:lineRule="auto"/>
      </w:pPr>
      <w:bookmarkStart w:id="198" w:name="X92e05726acf778c98ab84cb59c85c6f60a52523"/>
      <w:bookmarkEnd w:id="197"/>
      <w:r>
        <w:rPr>
          <w:b/>
          <w:bCs/>
        </w:rPr>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xml:space="preserve">. Optimisation of photosynthetic carbon gain and within-canopy </w:t>
      </w:r>
      <w:r>
        <w:t xml:space="preserve">gradients of associated foliar traits for Amazon forest trees. </w:t>
      </w:r>
      <w:r>
        <w:rPr>
          <w:i/>
          <w:iCs/>
        </w:rPr>
        <w:t>Biogeosciences</w:t>
      </w:r>
      <w:r>
        <w:t xml:space="preserve"> </w:t>
      </w:r>
      <w:r>
        <w:rPr>
          <w:b/>
          <w:bCs/>
        </w:rPr>
        <w:t>7</w:t>
      </w:r>
      <w:r>
        <w:t>: 1833–1859.</w:t>
      </w:r>
    </w:p>
    <w:p w14:paraId="04441503" w14:textId="77777777" w:rsidR="007926C7" w:rsidRDefault="00E74CAE" w:rsidP="0087380B">
      <w:pPr>
        <w:pStyle w:val="Bibliography"/>
        <w:spacing w:line="360" w:lineRule="auto"/>
      </w:pPr>
      <w:bookmarkStart w:id="199" w:name="X6c131413b35078a24f09ebe710c2a0aef676355"/>
      <w:bookmarkEnd w:id="198"/>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xml:space="preserve">. The biophysics,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42E6C23F" w14:textId="77777777" w:rsidR="007926C7" w:rsidRDefault="00E74CAE" w:rsidP="0087380B">
      <w:pPr>
        <w:pStyle w:val="Bibliography"/>
        <w:spacing w:line="360" w:lineRule="auto"/>
      </w:pPr>
      <w:bookmarkStart w:id="200" w:name="ref-lowmanForestCanopies1995"/>
      <w:bookmarkEnd w:id="199"/>
      <w:r>
        <w:rPr>
          <w:b/>
          <w:bCs/>
        </w:rPr>
        <w:t>Lowman M</w:t>
      </w:r>
      <w:r>
        <w:rPr>
          <w:b/>
          <w:bCs/>
        </w:rPr>
        <w:t xml:space="preserve">, </w:t>
      </w:r>
      <w:r>
        <w:rPr>
          <w:b/>
          <w:bCs/>
        </w:rPr>
        <w:t>Rinker HB</w:t>
      </w:r>
      <w:r>
        <w:t xml:space="preserve">. </w:t>
      </w:r>
      <w:r>
        <w:rPr>
          <w:b/>
          <w:bCs/>
        </w:rPr>
        <w:t>1995</w:t>
      </w:r>
      <w:r>
        <w:t>. Forest Canopies. In: Endeavour.</w:t>
      </w:r>
    </w:p>
    <w:p w14:paraId="29B6C088" w14:textId="77777777" w:rsidR="007926C7" w:rsidRDefault="00E74CAE" w:rsidP="0087380B">
      <w:pPr>
        <w:pStyle w:val="Bibliography"/>
        <w:spacing w:line="360" w:lineRule="auto"/>
      </w:pPr>
      <w:bookmarkStart w:id="201" w:name="ref-luskWhyAreEvergreen2008"/>
      <w:bookmarkEnd w:id="200"/>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6304EC7C" w14:textId="77777777" w:rsidR="007926C7" w:rsidRDefault="00E74CAE" w:rsidP="0087380B">
      <w:pPr>
        <w:pStyle w:val="Bibliography"/>
        <w:spacing w:line="360" w:lineRule="auto"/>
      </w:pPr>
      <w:bookmarkStart w:id="202" w:name="ref-maesPlantFunctionalTrait2020"/>
      <w:bookmarkEnd w:id="201"/>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w:t>
      </w:r>
      <w:r>
        <w:rPr>
          <w:b/>
          <w:bCs/>
        </w:rPr>
        <w:t>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EF12B09" w14:textId="77777777" w:rsidR="007926C7" w:rsidRDefault="00E74CAE" w:rsidP="0087380B">
      <w:pPr>
        <w:pStyle w:val="Bibliography"/>
        <w:spacing w:line="360" w:lineRule="auto"/>
      </w:pPr>
      <w:bookmarkStart w:id="203" w:name="ref-majasalmiImpactTreeCanopy2020"/>
      <w:bookmarkEnd w:id="202"/>
      <w:r>
        <w:rPr>
          <w:b/>
          <w:bCs/>
        </w:rPr>
        <w:t>Majasalmi T</w:t>
      </w:r>
      <w:r>
        <w:rPr>
          <w:b/>
          <w:bCs/>
        </w:rPr>
        <w:t xml:space="preserve">, </w:t>
      </w:r>
      <w:r>
        <w:rPr>
          <w:b/>
          <w:bCs/>
        </w:rPr>
        <w:t>Rautiainen</w:t>
      </w:r>
      <w:r>
        <w:rPr>
          <w:b/>
          <w:bCs/>
        </w:rPr>
        <w:t xml:space="preserve">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150CD7E2" w14:textId="77777777" w:rsidR="007926C7" w:rsidRDefault="00E74CAE" w:rsidP="0087380B">
      <w:pPr>
        <w:pStyle w:val="Bibliography"/>
        <w:spacing w:line="360" w:lineRule="auto"/>
      </w:pPr>
      <w:bookmarkStart w:id="204" w:name="ref-marencoLeafTraitPlasticity2017"/>
      <w:bookmarkEnd w:id="203"/>
      <w:r>
        <w:rPr>
          <w:b/>
          <w:bCs/>
        </w:rPr>
        <w:lastRenderedPageBreak/>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 of central A</w:t>
      </w:r>
      <w:r>
        <w:t xml:space="preserve">mazonia. </w:t>
      </w:r>
      <w:r>
        <w:rPr>
          <w:i/>
          <w:iCs/>
        </w:rPr>
        <w:t>Photosynthetica</w:t>
      </w:r>
      <w:r>
        <w:t xml:space="preserve"> </w:t>
      </w:r>
      <w:r>
        <w:rPr>
          <w:b/>
          <w:bCs/>
        </w:rPr>
        <w:t>55</w:t>
      </w:r>
      <w:r>
        <w:t>: 679–688.</w:t>
      </w:r>
    </w:p>
    <w:p w14:paraId="28C2A3E3" w14:textId="77777777" w:rsidR="007926C7" w:rsidRDefault="00E74CAE" w:rsidP="0087380B">
      <w:pPr>
        <w:pStyle w:val="Bibliography"/>
        <w:spacing w:line="360" w:lineRule="auto"/>
      </w:pPr>
      <w:bookmarkStart w:id="205" w:name="ref-martin_boundary_1999"/>
      <w:bookmarkEnd w:id="204"/>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4E160A70" w14:textId="77777777" w:rsidR="007926C7" w:rsidRDefault="00E74CAE" w:rsidP="0087380B">
      <w:pPr>
        <w:pStyle w:val="Bibliography"/>
        <w:spacing w:line="360" w:lineRule="auto"/>
      </w:pPr>
      <w:bookmarkStart w:id="206" w:name="ref-matsubaraSunshadePatternsLeaf2009"/>
      <w:bookmarkEnd w:id="205"/>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3E9B55C3" w14:textId="77777777" w:rsidR="007926C7" w:rsidRDefault="00E74CAE" w:rsidP="0087380B">
      <w:pPr>
        <w:pStyle w:val="Bibliography"/>
        <w:spacing w:line="360" w:lineRule="auto"/>
      </w:pPr>
      <w:bookmarkStart w:id="207" w:name="ref-matusickSuddenForestCanopy2013"/>
      <w:bookmarkEnd w:id="206"/>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 xml:space="preserve">Dell </w:t>
      </w:r>
      <w:r>
        <w:rPr>
          <w:b/>
          <w:bCs/>
        </w:rPr>
        <w:t>B</w:t>
      </w:r>
      <w:r>
        <w:rPr>
          <w:b/>
          <w:bCs/>
        </w:rPr>
        <w:t xml:space="preserve">, </w:t>
      </w:r>
      <w:r>
        <w:rPr>
          <w:b/>
          <w:bCs/>
        </w:rPr>
        <w:t>Hardy GStJ</w:t>
      </w:r>
      <w:r>
        <w:t xml:space="preserve">. </w:t>
      </w:r>
      <w:r>
        <w:rPr>
          <w:b/>
          <w:bCs/>
        </w:rPr>
        <w:t>2013</w:t>
      </w:r>
      <w:r>
        <w:t xml:space="preserve">. Sudden forest canopy collapse corresponding with extreme drought and heat in a mediterranean-type eucalypt forest in southwestern Australia. </w:t>
      </w:r>
      <w:r>
        <w:rPr>
          <w:i/>
          <w:iCs/>
        </w:rPr>
        <w:t>Eur J Forest Res</w:t>
      </w:r>
      <w:r>
        <w:t xml:space="preserve"> </w:t>
      </w:r>
      <w:r>
        <w:rPr>
          <w:b/>
          <w:bCs/>
        </w:rPr>
        <w:t>132</w:t>
      </w:r>
      <w:r>
        <w:t>: 497–510.</w:t>
      </w:r>
    </w:p>
    <w:p w14:paraId="6835E2F8" w14:textId="77777777" w:rsidR="007926C7" w:rsidRDefault="00E74CAE" w:rsidP="0087380B">
      <w:pPr>
        <w:pStyle w:val="Bibliography"/>
        <w:spacing w:line="360" w:lineRule="auto"/>
      </w:pPr>
      <w:bookmarkStart w:id="208" w:name="ref-mauTemperateTropicalForest2018"/>
      <w:bookmarkEnd w:id="207"/>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w:t>
      </w:r>
      <w:r>
        <w:t xml:space="preserve"> Forest Canopies are Already Functioning beyond Their Thermal Thresholds for Photosynthesis. </w:t>
      </w:r>
      <w:r>
        <w:rPr>
          <w:i/>
          <w:iCs/>
        </w:rPr>
        <w:t>Forests</w:t>
      </w:r>
      <w:r>
        <w:t xml:space="preserve"> </w:t>
      </w:r>
      <w:r>
        <w:rPr>
          <w:b/>
          <w:bCs/>
        </w:rPr>
        <w:t>9</w:t>
      </w:r>
      <w:r>
        <w:t>: 47.</w:t>
      </w:r>
    </w:p>
    <w:p w14:paraId="765128B8" w14:textId="77777777" w:rsidR="007926C7" w:rsidRDefault="00E74CAE" w:rsidP="0087380B">
      <w:pPr>
        <w:pStyle w:val="Bibliography"/>
        <w:spacing w:line="360" w:lineRule="auto"/>
      </w:pPr>
      <w:bookmarkStart w:id="209" w:name="ref-mcdowellPervasiveShiftsForest2020"/>
      <w:bookmarkEnd w:id="208"/>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229418E0" w14:textId="77777777" w:rsidR="007926C7" w:rsidRDefault="00E74CAE" w:rsidP="0087380B">
      <w:pPr>
        <w:pStyle w:val="Bibliography"/>
        <w:spacing w:line="360" w:lineRule="auto"/>
      </w:pPr>
      <w:bookmarkStart w:id="210" w:name="ref-mcdowellRelationshipTreeHeight2011"/>
      <w:bookmarkEnd w:id="209"/>
      <w:r>
        <w:rPr>
          <w:b/>
          <w:bCs/>
        </w:rPr>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268B10EF" w14:textId="77777777" w:rsidR="007926C7" w:rsidRDefault="00E74CAE" w:rsidP="0087380B">
      <w:pPr>
        <w:pStyle w:val="Bibliography"/>
        <w:spacing w:line="360" w:lineRule="auto"/>
      </w:pPr>
      <w:bookmarkStart w:id="211" w:name="ref-mcgregorTreeHeightLeaf2021"/>
      <w:bookmarkEnd w:id="210"/>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40156635" w14:textId="77777777" w:rsidR="007926C7" w:rsidRDefault="00E74CAE" w:rsidP="0087380B">
      <w:pPr>
        <w:pStyle w:val="Bibliography"/>
        <w:spacing w:line="360" w:lineRule="auto"/>
      </w:pPr>
      <w:bookmarkStart w:id="212" w:name="ref-meakemRoleTreeSize2018"/>
      <w:bookmarkEnd w:id="211"/>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0FFEE0BD" w14:textId="77777777" w:rsidR="007926C7" w:rsidRDefault="00E74CAE" w:rsidP="0087380B">
      <w:pPr>
        <w:pStyle w:val="Bibliography"/>
        <w:spacing w:line="360" w:lineRule="auto"/>
      </w:pPr>
      <w:bookmarkStart w:id="213" w:name="X125210920704706108147a9ff2cef7ae8ef3516"/>
      <w:bookmarkEnd w:id="212"/>
      <w:r>
        <w:rPr>
          <w:b/>
          <w:bCs/>
        </w:rPr>
        <w:lastRenderedPageBreak/>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40007233" w14:textId="77777777" w:rsidR="007926C7" w:rsidRDefault="00E74CAE" w:rsidP="0087380B">
      <w:pPr>
        <w:pStyle w:val="Bibliography"/>
        <w:spacing w:line="360" w:lineRule="auto"/>
      </w:pPr>
      <w:bookmarkStart w:id="214" w:name="X1072843e3a648666a9369799c3d2c85f596b09b"/>
      <w:bookmarkEnd w:id="213"/>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6C29E990" w14:textId="77777777" w:rsidR="007926C7" w:rsidRDefault="00E74CAE" w:rsidP="0087380B">
      <w:pPr>
        <w:pStyle w:val="Bibliography"/>
        <w:spacing w:line="360" w:lineRule="auto"/>
      </w:pPr>
      <w:bookmarkStart w:id="215" w:name="ref-meehlMoreIntenseMore2004"/>
      <w:bookmarkEnd w:id="214"/>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1EF22DC1" w14:textId="77777777" w:rsidR="007926C7" w:rsidRDefault="00E74CAE" w:rsidP="0087380B">
      <w:pPr>
        <w:pStyle w:val="Bibliography"/>
        <w:spacing w:line="360" w:lineRule="auto"/>
      </w:pPr>
      <w:bookmarkStart w:id="216" w:name="Xc6b32994b54afc0a4a5006ada1c6d71f32df346"/>
      <w:bookmarkEnd w:id="215"/>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4BD20314" w14:textId="77777777" w:rsidR="007926C7" w:rsidRDefault="00E74CAE" w:rsidP="0087380B">
      <w:pPr>
        <w:pStyle w:val="Bibliography"/>
        <w:spacing w:line="360" w:lineRule="auto"/>
      </w:pPr>
      <w:bookmarkStart w:id="217" w:name="ref-meinzerWaterTransportTrees2001"/>
      <w:bookmarkEnd w:id="216"/>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52CCF86C" w14:textId="77777777" w:rsidR="007926C7" w:rsidRDefault="00E74CAE" w:rsidP="0087380B">
      <w:pPr>
        <w:pStyle w:val="Bibliography"/>
        <w:spacing w:line="360" w:lineRule="auto"/>
      </w:pPr>
      <w:bookmarkStart w:id="218" w:name="ref-meirLeafRespirationTwo2001"/>
      <w:bookmarkEnd w:id="217"/>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1C631F21" w14:textId="77777777" w:rsidR="007926C7" w:rsidRDefault="00E74CAE" w:rsidP="0087380B">
      <w:pPr>
        <w:pStyle w:val="Bibliography"/>
        <w:spacing w:line="360" w:lineRule="auto"/>
      </w:pPr>
      <w:bookmarkStart w:id="219" w:name="ref-meyersModellingPlantCanopy1987"/>
      <w:bookmarkEnd w:id="218"/>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21ADEAF0" w14:textId="77777777" w:rsidR="007926C7" w:rsidRDefault="00E74CAE" w:rsidP="0087380B">
      <w:pPr>
        <w:pStyle w:val="Bibliography"/>
        <w:spacing w:line="360" w:lineRule="auto"/>
      </w:pPr>
      <w:bookmarkStart w:id="220" w:name="X453955c739c3ed932d8f4b4b8d1cb7c62c68fc2"/>
      <w:bookmarkEnd w:id="219"/>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281ACAA3" w14:textId="77777777" w:rsidR="007926C7" w:rsidRDefault="00E74CAE" w:rsidP="0087380B">
      <w:pPr>
        <w:pStyle w:val="Bibliography"/>
        <w:spacing w:line="360" w:lineRule="auto"/>
      </w:pPr>
      <w:bookmarkStart w:id="221" w:name="X7390c900f8dd81b75979856fb0f87b37fa155b2"/>
      <w:bookmarkEnd w:id="220"/>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6DC93B3" w14:textId="77777777" w:rsidR="007926C7" w:rsidRDefault="00E74CAE" w:rsidP="0087380B">
      <w:pPr>
        <w:pStyle w:val="Bibliography"/>
        <w:spacing w:line="360" w:lineRule="auto"/>
      </w:pPr>
      <w:bookmarkStart w:id="222" w:name="ref-millenLeafAngleAdaptive1979"/>
      <w:bookmarkEnd w:id="221"/>
      <w:r>
        <w:rPr>
          <w:b/>
          <w:bCs/>
        </w:rPr>
        <w:lastRenderedPageBreak/>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771B149D" w14:textId="77777777" w:rsidR="007926C7" w:rsidRDefault="00E74CAE" w:rsidP="0087380B">
      <w:pPr>
        <w:pStyle w:val="Bibliography"/>
        <w:spacing w:line="360" w:lineRule="auto"/>
      </w:pPr>
      <w:bookmarkStart w:id="223" w:name="ref-millerOnlySunlitLeaves2021"/>
      <w:bookmarkEnd w:id="222"/>
      <w:r>
        <w:rPr>
          <w:b/>
          <w:bCs/>
        </w:rPr>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64F2BC06" w14:textId="77777777" w:rsidR="007926C7" w:rsidRDefault="00E74CAE" w:rsidP="0087380B">
      <w:pPr>
        <w:pStyle w:val="Bibliography"/>
        <w:spacing w:line="360" w:lineRule="auto"/>
      </w:pPr>
      <w:bookmarkStart w:id="224" w:name="ref-millerReducedImpactLogging2011"/>
      <w:bookmarkEnd w:id="223"/>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4F242F16" w14:textId="77777777" w:rsidR="007926C7" w:rsidRDefault="00E74CAE" w:rsidP="0087380B">
      <w:pPr>
        <w:pStyle w:val="Bibliography"/>
        <w:spacing w:line="360" w:lineRule="auto"/>
      </w:pPr>
      <w:bookmarkStart w:id="225" w:name="Xbf8062addee18501143f8c758fd88fde31ebe5b"/>
      <w:bookmarkEnd w:id="224"/>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A2F30F7" w14:textId="77777777" w:rsidR="007926C7" w:rsidRDefault="00E74CAE" w:rsidP="0087380B">
      <w:pPr>
        <w:pStyle w:val="Bibliography"/>
        <w:spacing w:line="360" w:lineRule="auto"/>
      </w:pPr>
      <w:bookmarkStart w:id="226" w:name="ref-missonPartitioningForestCarbon2007"/>
      <w:bookmarkEnd w:id="225"/>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3F7642A1" w14:textId="77777777" w:rsidR="007926C7" w:rsidRDefault="00E74CAE" w:rsidP="0087380B">
      <w:pPr>
        <w:pStyle w:val="Bibliography"/>
        <w:spacing w:line="360" w:lineRule="auto"/>
      </w:pPr>
      <w:bookmarkStart w:id="227" w:name="ref-monsonLeafIsopreneEmission2021"/>
      <w:bookmarkEnd w:id="226"/>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36E6FE98" w14:textId="77777777" w:rsidR="007926C7" w:rsidRDefault="00E74CAE" w:rsidP="0087380B">
      <w:pPr>
        <w:pStyle w:val="Bibliography"/>
        <w:spacing w:line="360" w:lineRule="auto"/>
      </w:pPr>
      <w:bookmarkStart w:id="228" w:name="X7367c09b9474d8c3778de25e6afc4060b3f29f8"/>
      <w:bookmarkEnd w:id="227"/>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56C1DA78" w14:textId="77777777" w:rsidR="007926C7" w:rsidRDefault="00E74CAE" w:rsidP="0087380B">
      <w:pPr>
        <w:pStyle w:val="Bibliography"/>
        <w:spacing w:line="360" w:lineRule="auto"/>
      </w:pPr>
      <w:bookmarkStart w:id="229" w:name="ref-moorcroftMethodScalingVegetation2001"/>
      <w:bookmarkEnd w:id="228"/>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65E711D9" w14:textId="77777777" w:rsidR="007926C7" w:rsidRDefault="00E74CAE" w:rsidP="0087380B">
      <w:pPr>
        <w:pStyle w:val="Bibliography"/>
        <w:spacing w:line="360" w:lineRule="auto"/>
      </w:pPr>
      <w:bookmarkStart w:id="230" w:name="X75d3a8b21cd2abd3d8f727654c319bdbb55e9d1"/>
      <w:bookmarkEnd w:id="229"/>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6CA48D04" w14:textId="77777777" w:rsidR="007926C7" w:rsidRDefault="00E74CAE" w:rsidP="0087380B">
      <w:pPr>
        <w:pStyle w:val="Bibliography"/>
        <w:spacing w:line="360" w:lineRule="auto"/>
      </w:pPr>
      <w:bookmarkStart w:id="231" w:name="ref-muir_tealeaves_2019"/>
      <w:bookmarkEnd w:id="230"/>
      <w:r>
        <w:rPr>
          <w:b/>
          <w:bCs/>
        </w:rPr>
        <w:t>Muir CD</w:t>
      </w:r>
      <w:r>
        <w:t xml:space="preserve">. </w:t>
      </w:r>
      <w:r>
        <w:rPr>
          <w:b/>
          <w:bCs/>
        </w:rPr>
        <w:t>2019</w:t>
      </w:r>
      <w:r>
        <w:t xml:space="preserve">. Tealeaves: An R package for modelling leaf temperature using energy budgets. </w:t>
      </w:r>
      <w:r>
        <w:rPr>
          <w:i/>
          <w:iCs/>
        </w:rPr>
        <w:t>AoB PLANTS</w:t>
      </w:r>
      <w:r>
        <w:t xml:space="preserve"> </w:t>
      </w:r>
      <w:r>
        <w:rPr>
          <w:b/>
          <w:bCs/>
        </w:rPr>
        <w:t>11</w:t>
      </w:r>
      <w:r>
        <w:t>.</w:t>
      </w:r>
    </w:p>
    <w:p w14:paraId="7FC2D4D3" w14:textId="77777777" w:rsidR="007926C7" w:rsidRDefault="00E74CAE" w:rsidP="0087380B">
      <w:pPr>
        <w:pStyle w:val="Bibliography"/>
        <w:spacing w:line="360" w:lineRule="auto"/>
      </w:pPr>
      <w:bookmarkStart w:id="232" w:name="X907633d04839e8ce248d54c262ced10f0874dc4"/>
      <w:bookmarkEnd w:id="231"/>
      <w:r>
        <w:rPr>
          <w:b/>
          <w:bCs/>
        </w:rPr>
        <w:lastRenderedPageBreak/>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xml:space="preserve">. Testing metabolic ecology theory for allometric scaling of tree size, growth and mortality in tropical forests. </w:t>
      </w:r>
      <w:r>
        <w:rPr>
          <w:i/>
          <w:iCs/>
        </w:rPr>
        <w:t>Ecology Letters</w:t>
      </w:r>
      <w:r>
        <w:t xml:space="preserve"> </w:t>
      </w:r>
      <w:r>
        <w:rPr>
          <w:b/>
          <w:bCs/>
        </w:rPr>
        <w:t>9</w:t>
      </w:r>
      <w:r>
        <w:t>: 575–588.</w:t>
      </w:r>
    </w:p>
    <w:p w14:paraId="706BA4F3" w14:textId="77777777" w:rsidR="007926C7" w:rsidRDefault="00E74CAE" w:rsidP="0087380B">
      <w:pPr>
        <w:pStyle w:val="Bibliography"/>
        <w:spacing w:line="360" w:lineRule="auto"/>
      </w:pPr>
      <w:bookmarkStart w:id="233" w:name="X0dcb5d30ff1289cdf177dfee2573097c8566c97"/>
      <w:bookmarkEnd w:id="232"/>
      <w:r>
        <w:rPr>
          <w:b/>
          <w:bCs/>
        </w:rPr>
        <w:t>Muller JD</w:t>
      </w:r>
      <w:r>
        <w:rPr>
          <w:b/>
          <w:bCs/>
        </w:rPr>
        <w:t xml:space="preserve">, </w:t>
      </w:r>
      <w:r>
        <w:rPr>
          <w:b/>
          <w:bCs/>
        </w:rPr>
        <w:t>Rotenberg E</w:t>
      </w:r>
      <w:r>
        <w:rPr>
          <w:b/>
          <w:bCs/>
        </w:rPr>
        <w:t>,</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xml:space="preserve">. Evidence for efficient non-evaporative leaf-to-air heat dissipation in a pine forest under drought conditions. </w:t>
      </w:r>
      <w:r>
        <w:rPr>
          <w:i/>
          <w:iCs/>
        </w:rPr>
        <w:t>bioRxiv</w:t>
      </w:r>
      <w:r>
        <w:t>: 2021.02.01.429145.</w:t>
      </w:r>
    </w:p>
    <w:p w14:paraId="6CA3F9AF" w14:textId="77777777" w:rsidR="007926C7" w:rsidRDefault="00E74CAE" w:rsidP="0087380B">
      <w:pPr>
        <w:pStyle w:val="Bibliography"/>
        <w:spacing w:line="360" w:lineRule="auto"/>
      </w:pPr>
      <w:bookmarkStart w:id="234" w:name="ref-musselmanEstimationSolarDirect2013"/>
      <w:bookmarkEnd w:id="233"/>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Estimation of solar direct beam trans</w:t>
      </w:r>
      <w:r>
        <w:t xml:space="preserve">mittance of conifer canopies from airborne LiDAR. </w:t>
      </w:r>
      <w:r>
        <w:rPr>
          <w:i/>
          <w:iCs/>
        </w:rPr>
        <w:t>Remote Sensing of Environment</w:t>
      </w:r>
      <w:r>
        <w:t xml:space="preserve"> </w:t>
      </w:r>
      <w:r>
        <w:rPr>
          <w:b/>
          <w:bCs/>
        </w:rPr>
        <w:t>136</w:t>
      </w:r>
      <w:r>
        <w:t>: 402–415.</w:t>
      </w:r>
    </w:p>
    <w:p w14:paraId="69AE8EB4" w14:textId="77777777" w:rsidR="007926C7" w:rsidRDefault="00E74CAE" w:rsidP="0087380B">
      <w:pPr>
        <w:pStyle w:val="Bibliography"/>
        <w:spacing w:line="360" w:lineRule="auto"/>
      </w:pPr>
      <w:bookmarkStart w:id="235" w:name="ref-nakamuraForestsTheirCanopies2017"/>
      <w:bookmarkEnd w:id="234"/>
      <w:r>
        <w:rPr>
          <w:b/>
          <w:bCs/>
        </w:rPr>
        <w:t>Nakamura A</w:t>
      </w:r>
      <w:r>
        <w:rPr>
          <w:b/>
          <w:bCs/>
        </w:rPr>
        <w:t xml:space="preserve">, </w:t>
      </w:r>
      <w:r>
        <w:rPr>
          <w:b/>
          <w:bCs/>
        </w:rPr>
        <w:t>Kitching RL</w:t>
      </w:r>
      <w:r>
        <w:rPr>
          <w:b/>
          <w:bCs/>
        </w:rPr>
        <w:t xml:space="preserve">, </w:t>
      </w:r>
      <w:r>
        <w:rPr>
          <w:b/>
          <w:bCs/>
        </w:rPr>
        <w:t>Cao M</w:t>
      </w:r>
      <w:r>
        <w:rPr>
          <w:b/>
          <w:bCs/>
        </w:rPr>
        <w:t xml:space="preserve">, </w:t>
      </w:r>
      <w:r>
        <w:rPr>
          <w:b/>
          <w:bCs/>
        </w:rPr>
        <w:t>Creedy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w:t>
      </w:r>
      <w:r>
        <w:t xml:space="preserve">Achievements and Horizons in Canopy Science. </w:t>
      </w:r>
      <w:r>
        <w:rPr>
          <w:i/>
          <w:iCs/>
        </w:rPr>
        <w:t>Trends in Ecology &amp; Evolution</w:t>
      </w:r>
      <w:r>
        <w:t xml:space="preserve"> </w:t>
      </w:r>
      <w:r>
        <w:rPr>
          <w:b/>
          <w:bCs/>
        </w:rPr>
        <w:t>32</w:t>
      </w:r>
      <w:r>
        <w:t>: 438–451.</w:t>
      </w:r>
    </w:p>
    <w:p w14:paraId="68A59164" w14:textId="77777777" w:rsidR="007926C7" w:rsidRDefault="00E74CAE" w:rsidP="0087380B">
      <w:pPr>
        <w:pStyle w:val="Bibliography"/>
        <w:spacing w:line="360" w:lineRule="auto"/>
      </w:pPr>
      <w:bookmarkStart w:id="236" w:name="X186c85518ae09b2a4ccd6aa05cc5bb69bd91624"/>
      <w:bookmarkEnd w:id="235"/>
      <w:r>
        <w:rPr>
          <w:b/>
          <w:bCs/>
        </w:rPr>
        <w:t>Niinemets Ü</w:t>
      </w:r>
      <w:r>
        <w:t xml:space="preserve">. </w:t>
      </w:r>
      <w:r>
        <w:rPr>
          <w:b/>
          <w:bCs/>
        </w:rPr>
        <w:t>1998</w:t>
      </w:r>
      <w:r>
        <w:t>. Adjustment of foliage structure and function to a canopy light gradient in two co-existing deciduous trees. Variability in leaf inclination angles in</w:t>
      </w:r>
      <w:r>
        <w:t xml:space="preserve"> relation to petiole morphology. </w:t>
      </w:r>
      <w:r>
        <w:rPr>
          <w:i/>
          <w:iCs/>
        </w:rPr>
        <w:t>Trees</w:t>
      </w:r>
      <w:r>
        <w:t xml:space="preserve"> </w:t>
      </w:r>
      <w:r>
        <w:rPr>
          <w:b/>
          <w:bCs/>
        </w:rPr>
        <w:t>12</w:t>
      </w:r>
      <w:r>
        <w:t>: 446–451.</w:t>
      </w:r>
    </w:p>
    <w:p w14:paraId="32C788CA" w14:textId="77777777" w:rsidR="007926C7" w:rsidRDefault="00E74CAE" w:rsidP="0087380B">
      <w:pPr>
        <w:pStyle w:val="Bibliography"/>
        <w:spacing w:line="360" w:lineRule="auto"/>
      </w:pPr>
      <w:bookmarkStart w:id="237" w:name="X2a62a2b24cf5d08d26d2b72f4f2d20064113475"/>
      <w:bookmarkEnd w:id="236"/>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2BD77098" w14:textId="77777777" w:rsidR="007926C7" w:rsidRDefault="00E74CAE" w:rsidP="0087380B">
      <w:pPr>
        <w:pStyle w:val="Bibliography"/>
        <w:spacing w:line="360" w:lineRule="auto"/>
      </w:pPr>
      <w:bookmarkStart w:id="238" w:name="ref-niinemetsResponsesForestTrees2010"/>
      <w:bookmarkEnd w:id="237"/>
      <w:r>
        <w:rPr>
          <w:b/>
          <w:bCs/>
        </w:rPr>
        <w:t>Niinemets Ü</w:t>
      </w:r>
      <w:r>
        <w:t xml:space="preserve">. </w:t>
      </w:r>
      <w:r>
        <w:rPr>
          <w:b/>
          <w:bCs/>
        </w:rPr>
        <w:t>2010</w:t>
      </w:r>
      <w:r>
        <w:t>. Responses of forest trees to single and multiple environment</w:t>
      </w:r>
      <w:r>
        <w:t xml:space="preserve">al stresses from seedlings to mature plants: Past stress history, stress interactions, tolerance and acclimation. </w:t>
      </w:r>
      <w:r>
        <w:rPr>
          <w:i/>
          <w:iCs/>
        </w:rPr>
        <w:t>Forest Ecology and Management</w:t>
      </w:r>
      <w:r>
        <w:t xml:space="preserve"> </w:t>
      </w:r>
      <w:r>
        <w:rPr>
          <w:b/>
          <w:bCs/>
        </w:rPr>
        <w:t>260</w:t>
      </w:r>
      <w:r>
        <w:t>: 1623–1639.</w:t>
      </w:r>
    </w:p>
    <w:p w14:paraId="03074E70" w14:textId="77777777" w:rsidR="007926C7" w:rsidRDefault="00E74CAE" w:rsidP="0087380B">
      <w:pPr>
        <w:pStyle w:val="Bibliography"/>
        <w:spacing w:line="360" w:lineRule="auto"/>
      </w:pPr>
      <w:bookmarkStart w:id="239" w:name="ref-niinemetsLeafAgeDependent2016"/>
      <w:bookmarkEnd w:id="238"/>
      <w:r>
        <w:rPr>
          <w:b/>
          <w:bCs/>
        </w:rPr>
        <w:t>Niinemets Ü</w:t>
      </w:r>
      <w:r>
        <w:t xml:space="preserve">. </w:t>
      </w:r>
      <w:r>
        <w:rPr>
          <w:b/>
          <w:bCs/>
        </w:rPr>
        <w:t>2016</w:t>
      </w:r>
      <w:r>
        <w:t>. Leaf age dependent changes in within-canopy variation in leaf functional trai</w:t>
      </w:r>
      <w:r>
        <w:t xml:space="preserve">ts: A meta-analysis. </w:t>
      </w:r>
      <w:r>
        <w:rPr>
          <w:i/>
          <w:iCs/>
        </w:rPr>
        <w:t>J Plant Res</w:t>
      </w:r>
      <w:r>
        <w:t xml:space="preserve"> </w:t>
      </w:r>
      <w:r>
        <w:rPr>
          <w:b/>
          <w:bCs/>
        </w:rPr>
        <w:t>129</w:t>
      </w:r>
      <w:r>
        <w:t>: 313–338.</w:t>
      </w:r>
    </w:p>
    <w:p w14:paraId="4A58E2A6" w14:textId="77777777" w:rsidR="007926C7" w:rsidRDefault="00E74CAE" w:rsidP="0087380B">
      <w:pPr>
        <w:pStyle w:val="Bibliography"/>
        <w:spacing w:line="360" w:lineRule="auto"/>
      </w:pPr>
      <w:bookmarkStart w:id="240" w:name="Xfd0febf23c03b23729080c56b674b637e8fc795"/>
      <w:bookmarkEnd w:id="239"/>
      <w:r>
        <w:rPr>
          <w:b/>
          <w:bCs/>
        </w:rPr>
        <w:t>Niinemets Ü</w:t>
      </w:r>
      <w:r>
        <w:rPr>
          <w:b/>
          <w:bCs/>
        </w:rPr>
        <w:t xml:space="preserve">, </w:t>
      </w:r>
      <w:r>
        <w:rPr>
          <w:b/>
          <w:bCs/>
        </w:rPr>
        <w:t>Bilger W</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w:t>
      </w:r>
      <w:r>
        <w:t xml:space="preserve">light gradient. </w:t>
      </w:r>
      <w:r>
        <w:rPr>
          <w:i/>
          <w:iCs/>
        </w:rPr>
        <w:t>Plant, Cell &amp; Environment</w:t>
      </w:r>
      <w:r>
        <w:t xml:space="preserve"> </w:t>
      </w:r>
      <w:r>
        <w:rPr>
          <w:b/>
          <w:bCs/>
        </w:rPr>
        <w:t>21</w:t>
      </w:r>
      <w:r>
        <w:t>: 1205–1218.</w:t>
      </w:r>
    </w:p>
    <w:p w14:paraId="4EFBCA7B" w14:textId="77777777" w:rsidR="007926C7" w:rsidRDefault="00E74CAE" w:rsidP="0087380B">
      <w:pPr>
        <w:pStyle w:val="Bibliography"/>
        <w:spacing w:line="360" w:lineRule="auto"/>
      </w:pPr>
      <w:bookmarkStart w:id="241" w:name="X30d206372820a5cc0303cc917b97fe6ff34d628"/>
      <w:bookmarkEnd w:id="240"/>
      <w:r>
        <w:rPr>
          <w:b/>
          <w:bCs/>
        </w:rPr>
        <w:lastRenderedPageBreak/>
        <w:t>Niinemets U</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w:t>
      </w:r>
      <w:r>
        <w:rPr>
          <w:i/>
          <w:iCs/>
        </w:rPr>
        <w:t>iogeosci.</w:t>
      </w:r>
      <w:r>
        <w:t xml:space="preserve"> </w:t>
      </w:r>
      <w:r>
        <w:rPr>
          <w:b/>
          <w:bCs/>
        </w:rPr>
        <w:t>115</w:t>
      </w:r>
      <w:r>
        <w:t>: G04029.</w:t>
      </w:r>
    </w:p>
    <w:p w14:paraId="2C93A8CD" w14:textId="77777777" w:rsidR="007926C7" w:rsidRDefault="00E74CAE" w:rsidP="0087380B">
      <w:pPr>
        <w:pStyle w:val="Bibliography"/>
        <w:spacing w:line="360" w:lineRule="auto"/>
      </w:pPr>
      <w:bookmarkStart w:id="242" w:name="X423affbf5f39a114486130c3c82faf24f36c63c"/>
      <w:bookmarkEnd w:id="241"/>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xml:space="preserve">. A worldwide analysis of within-canopy variations in leaf structural, chemical and physiological traits across plant functional types. </w:t>
      </w:r>
      <w:r>
        <w:rPr>
          <w:i/>
          <w:iCs/>
        </w:rPr>
        <w:t>New Phytologist</w:t>
      </w:r>
      <w:r>
        <w:t xml:space="preserve"> </w:t>
      </w:r>
      <w:r>
        <w:rPr>
          <w:b/>
          <w:bCs/>
        </w:rPr>
        <w:t>205</w:t>
      </w:r>
      <w:r>
        <w:t>: 973–993.</w:t>
      </w:r>
    </w:p>
    <w:p w14:paraId="37BF8B54" w14:textId="77777777" w:rsidR="007926C7" w:rsidRDefault="00E74CAE" w:rsidP="0087380B">
      <w:pPr>
        <w:pStyle w:val="Bibliography"/>
        <w:spacing w:line="360" w:lineRule="auto"/>
      </w:pPr>
      <w:bookmarkStart w:id="243" w:name="Xed73913f3beac2c1f1511e78b221184ec4e3a8d"/>
      <w:bookmarkEnd w:id="242"/>
      <w:r>
        <w:rPr>
          <w:b/>
          <w:bCs/>
        </w:rPr>
        <w:t>Niinemets Ü</w:t>
      </w:r>
      <w:r>
        <w:rPr>
          <w:b/>
          <w:bCs/>
        </w:rPr>
        <w:t xml:space="preserve">, </w:t>
      </w:r>
      <w:r>
        <w:rPr>
          <w:b/>
          <w:bCs/>
        </w:rPr>
        <w:t>Kull O</w:t>
      </w:r>
      <w:r>
        <w:rPr>
          <w:b/>
          <w:bCs/>
        </w:rPr>
        <w:t xml:space="preserve">, </w:t>
      </w:r>
      <w:r>
        <w:rPr>
          <w:b/>
          <w:bCs/>
        </w:rPr>
        <w:t>Tenhune</w:t>
      </w:r>
      <w:r>
        <w:rPr>
          <w:b/>
          <w:bCs/>
        </w:rPr>
        <w:t>n JD</w:t>
      </w:r>
      <w:r>
        <w:t xml:space="preserve">. </w:t>
      </w:r>
      <w:r>
        <w:rPr>
          <w:b/>
          <w:bCs/>
        </w:rPr>
        <w:t>2015b</w:t>
      </w:r>
      <w:r>
        <w:t xml:space="preserve">. Variability in Leaf Morphology and Chemical Composition as a Function of Canopy Light Environment in Coexisting Deciduous Trees. </w:t>
      </w:r>
      <w:r>
        <w:rPr>
          <w:i/>
          <w:iCs/>
        </w:rPr>
        <w:t>International Journal of Plant Sciences</w:t>
      </w:r>
      <w:r>
        <w:t>.</w:t>
      </w:r>
    </w:p>
    <w:p w14:paraId="4A50DA99" w14:textId="77777777" w:rsidR="007926C7" w:rsidRDefault="00E74CAE" w:rsidP="0087380B">
      <w:pPr>
        <w:pStyle w:val="Bibliography"/>
        <w:spacing w:line="360" w:lineRule="auto"/>
      </w:pPr>
      <w:bookmarkStart w:id="244" w:name="ref-niinemetsShapeLeafPhotosynthetic1999"/>
      <w:bookmarkEnd w:id="243"/>
      <w:r>
        <w:rPr>
          <w:b/>
          <w:bCs/>
        </w:rPr>
        <w:t>Niinemets Ü</w:t>
      </w:r>
      <w:r>
        <w:rPr>
          <w:b/>
          <w:bCs/>
        </w:rPr>
        <w:t xml:space="preserve">, </w:t>
      </w:r>
      <w:r>
        <w:rPr>
          <w:b/>
          <w:bCs/>
        </w:rPr>
        <w:t>Oja V</w:t>
      </w:r>
      <w:r>
        <w:rPr>
          <w:b/>
          <w:bCs/>
        </w:rPr>
        <w:t xml:space="preserve">, </w:t>
      </w:r>
      <w:r>
        <w:rPr>
          <w:b/>
          <w:bCs/>
        </w:rPr>
        <w:t>Kull O</w:t>
      </w:r>
      <w:r>
        <w:t xml:space="preserve">. </w:t>
      </w:r>
      <w:r>
        <w:rPr>
          <w:b/>
          <w:bCs/>
        </w:rPr>
        <w:t>1999</w:t>
      </w:r>
      <w:r>
        <w:t xml:space="preserve">. Shape of leaf photosynthetic electron transport versus temperature response curve is not constant along canopy light gradients in temperate deciduous trees. </w:t>
      </w:r>
      <w:r>
        <w:rPr>
          <w:i/>
          <w:iCs/>
        </w:rPr>
        <w:t>Plant, Cell &amp; Environment</w:t>
      </w:r>
      <w:r>
        <w:t xml:space="preserve"> </w:t>
      </w:r>
      <w:r>
        <w:rPr>
          <w:b/>
          <w:bCs/>
        </w:rPr>
        <w:t>22</w:t>
      </w:r>
      <w:r>
        <w:t>: 1497–1513.</w:t>
      </w:r>
    </w:p>
    <w:p w14:paraId="1ADF0B8E" w14:textId="77777777" w:rsidR="007926C7" w:rsidRDefault="00E74CAE" w:rsidP="0087380B">
      <w:pPr>
        <w:pStyle w:val="Bibliography"/>
        <w:spacing w:line="360" w:lineRule="auto"/>
      </w:pPr>
      <w:bookmarkStart w:id="245" w:name="ref-niinemetsCanopyGradientsLeaf2004"/>
      <w:bookmarkEnd w:id="244"/>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w:t>
      </w:r>
      <w:r>
        <w:t xml:space="preserve">s in leaf intercellular CO2 mole fractions revisited: Interactions between leaf irradiance and water stress need consideration. </w:t>
      </w:r>
      <w:r>
        <w:rPr>
          <w:i/>
          <w:iCs/>
        </w:rPr>
        <w:t>Plant, Cell &amp; Environment</w:t>
      </w:r>
      <w:r>
        <w:t xml:space="preserve"> </w:t>
      </w:r>
      <w:r>
        <w:rPr>
          <w:b/>
          <w:bCs/>
        </w:rPr>
        <w:t>27</w:t>
      </w:r>
      <w:r>
        <w:t>: 569–583.</w:t>
      </w:r>
    </w:p>
    <w:p w14:paraId="79CB169B" w14:textId="77777777" w:rsidR="007926C7" w:rsidRDefault="00E74CAE" w:rsidP="0087380B">
      <w:pPr>
        <w:pStyle w:val="Bibliography"/>
        <w:spacing w:line="360" w:lineRule="auto"/>
      </w:pPr>
      <w:bookmarkStart w:id="246" w:name="ref-niinemetsHowLightTemperature2015"/>
      <w:bookmarkEnd w:id="245"/>
      <w:r>
        <w:rPr>
          <w:b/>
          <w:bCs/>
        </w:rPr>
        <w:t>Niinemets Ü</w:t>
      </w:r>
      <w:r>
        <w:rPr>
          <w:b/>
          <w:bCs/>
        </w:rPr>
        <w:t xml:space="preserve">, </w:t>
      </w:r>
      <w:r>
        <w:rPr>
          <w:b/>
          <w:bCs/>
        </w:rPr>
        <w:t>Sun Z</w:t>
      </w:r>
      <w:r>
        <w:t xml:space="preserve">. </w:t>
      </w:r>
      <w:r>
        <w:rPr>
          <w:b/>
          <w:bCs/>
        </w:rPr>
        <w:t>2015</w:t>
      </w:r>
      <w:r>
        <w:t>. How light, temperature, and measurement and growth [CO2] intera</w:t>
      </w:r>
      <w:r>
        <w:t xml:space="preserve">ctively control isoprene emission in hybrid aspen. </w:t>
      </w:r>
      <w:r>
        <w:rPr>
          <w:i/>
          <w:iCs/>
        </w:rPr>
        <w:t>J Exp Bot</w:t>
      </w:r>
      <w:r>
        <w:t xml:space="preserve"> </w:t>
      </w:r>
      <w:r>
        <w:rPr>
          <w:b/>
          <w:bCs/>
        </w:rPr>
        <w:t>66</w:t>
      </w:r>
      <w:r>
        <w:t>: 841–851.</w:t>
      </w:r>
    </w:p>
    <w:p w14:paraId="7F2F3835" w14:textId="77777777" w:rsidR="007926C7" w:rsidRDefault="00E74CAE" w:rsidP="0087380B">
      <w:pPr>
        <w:pStyle w:val="Bibliography"/>
        <w:spacing w:line="360" w:lineRule="auto"/>
      </w:pPr>
      <w:bookmarkStart w:id="247" w:name="X591d0a3681bd96fdd8728034462bc899826d770"/>
      <w:bookmarkEnd w:id="246"/>
      <w:r>
        <w:rPr>
          <w:b/>
          <w:bCs/>
        </w:rPr>
        <w:t>Niinemets Ü</w:t>
      </w:r>
      <w:r>
        <w:rPr>
          <w:b/>
          <w:bCs/>
        </w:rPr>
        <w:t xml:space="preserve">, </w:t>
      </w:r>
      <w:r>
        <w:rPr>
          <w:b/>
          <w:bCs/>
        </w:rPr>
        <w:t>Valladares F</w:t>
      </w:r>
      <w:r>
        <w:t xml:space="preserve">. </w:t>
      </w:r>
      <w:r>
        <w:rPr>
          <w:b/>
          <w:bCs/>
        </w:rPr>
        <w:t>2004</w:t>
      </w:r>
      <w:r>
        <w:t xml:space="preserve">. Photosynthetic Acclimation to Simultaneous and Interacting Environmental Stresses Along Natural Light Gradients: Optimality and Constraints. </w:t>
      </w:r>
      <w:r>
        <w:rPr>
          <w:i/>
          <w:iCs/>
        </w:rPr>
        <w:t>Plant Bi</w:t>
      </w:r>
      <w:r>
        <w:rPr>
          <w:i/>
          <w:iCs/>
        </w:rPr>
        <w:t>ology</w:t>
      </w:r>
      <w:r>
        <w:t xml:space="preserve"> </w:t>
      </w:r>
      <w:r>
        <w:rPr>
          <w:b/>
          <w:bCs/>
        </w:rPr>
        <w:t>6</w:t>
      </w:r>
      <w:r>
        <w:t>: 254–268.</w:t>
      </w:r>
    </w:p>
    <w:p w14:paraId="518C4BDA" w14:textId="77777777" w:rsidR="007926C7" w:rsidRDefault="00E74CAE" w:rsidP="0087380B">
      <w:pPr>
        <w:pStyle w:val="Bibliography"/>
        <w:spacing w:line="360" w:lineRule="auto"/>
      </w:pPr>
      <w:bookmarkStart w:id="248" w:name="ref-niyogiSafetyValvesPhotosynthesis2000"/>
      <w:bookmarkEnd w:id="247"/>
      <w:r>
        <w:rPr>
          <w:b/>
          <w:bCs/>
        </w:rPr>
        <w:t>Niyogi KK</w:t>
      </w:r>
      <w:r>
        <w:t xml:space="preserve">. </w:t>
      </w:r>
      <w:r>
        <w:rPr>
          <w:b/>
          <w:bCs/>
        </w:rPr>
        <w:t>2000</w:t>
      </w:r>
      <w:r>
        <w:t xml:space="preserve">. Safety valves for photosynthesis. </w:t>
      </w:r>
      <w:r>
        <w:rPr>
          <w:i/>
          <w:iCs/>
        </w:rPr>
        <w:t>Current Opinion in Plant Biology</w:t>
      </w:r>
      <w:r>
        <w:t xml:space="preserve"> </w:t>
      </w:r>
      <w:r>
        <w:rPr>
          <w:b/>
          <w:bCs/>
        </w:rPr>
        <w:t>3</w:t>
      </w:r>
      <w:r>
        <w:t>: 455–460.</w:t>
      </w:r>
    </w:p>
    <w:p w14:paraId="0E46DB1E" w14:textId="77777777" w:rsidR="007926C7" w:rsidRDefault="00E74CAE" w:rsidP="0087380B">
      <w:pPr>
        <w:pStyle w:val="Bibliography"/>
        <w:spacing w:line="360" w:lineRule="auto"/>
      </w:pPr>
      <w:bookmarkStart w:id="249" w:name="Xe321083f01c35f3ddd8a47385fe217465481b47"/>
      <w:bookmarkEnd w:id="248"/>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The increasing imp</w:t>
      </w:r>
      <w:r>
        <w:t xml:space="preserve">ortance of atmospheric demand for ecosystem water and carbon fluxes. </w:t>
      </w:r>
      <w:r>
        <w:rPr>
          <w:i/>
          <w:iCs/>
        </w:rPr>
        <w:t>Nature Climate Change</w:t>
      </w:r>
      <w:r>
        <w:t xml:space="preserve"> </w:t>
      </w:r>
      <w:r>
        <w:rPr>
          <w:b/>
          <w:bCs/>
        </w:rPr>
        <w:t>6</w:t>
      </w:r>
      <w:r>
        <w:t>: 1023–1027.</w:t>
      </w:r>
    </w:p>
    <w:p w14:paraId="4F50B71C" w14:textId="77777777" w:rsidR="007926C7" w:rsidRDefault="00E74CAE" w:rsidP="0087380B">
      <w:pPr>
        <w:pStyle w:val="Bibliography"/>
        <w:spacing w:line="360" w:lineRule="auto"/>
      </w:pPr>
      <w:bookmarkStart w:id="250" w:name="ref-nunesForestFragmentationImpacts2022"/>
      <w:bookmarkEnd w:id="249"/>
      <w:r>
        <w:rPr>
          <w:b/>
          <w:bCs/>
        </w:rPr>
        <w:lastRenderedPageBreak/>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668D8343" w14:textId="77777777" w:rsidR="007926C7" w:rsidRDefault="00E74CAE" w:rsidP="0087380B">
      <w:pPr>
        <w:pStyle w:val="Bibliography"/>
        <w:spacing w:line="360" w:lineRule="auto"/>
      </w:pPr>
      <w:bookmarkStart w:id="251" w:name="ref-osullivanThermalLimitsLeaf2017"/>
      <w:bookmarkEnd w:id="250"/>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Thermal limits of le</w:t>
      </w:r>
      <w:r>
        <w:t xml:space="preserve">af metabolism across biomes. </w:t>
      </w:r>
      <w:r>
        <w:rPr>
          <w:i/>
          <w:iCs/>
        </w:rPr>
        <w:t>Global Change Biology</w:t>
      </w:r>
      <w:r>
        <w:t xml:space="preserve"> </w:t>
      </w:r>
      <w:r>
        <w:rPr>
          <w:b/>
          <w:bCs/>
        </w:rPr>
        <w:t>23</w:t>
      </w:r>
      <w:r>
        <w:t>: 209–223.</w:t>
      </w:r>
    </w:p>
    <w:p w14:paraId="5DF1963A" w14:textId="77777777" w:rsidR="007926C7" w:rsidRDefault="00E74CAE" w:rsidP="0087380B">
      <w:pPr>
        <w:pStyle w:val="Bibliography"/>
        <w:spacing w:line="360" w:lineRule="auto"/>
      </w:pPr>
      <w:bookmarkStart w:id="252" w:name="ref-oldhamHydrostaticGradientNot2010"/>
      <w:bookmarkEnd w:id="251"/>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2010</w:t>
      </w:r>
      <w:r>
        <w:t xml:space="preserve">. The hydrostatic gradient, not light availability, drives height-related variation in Sequoia sempervirens (Cupressaceae) leaf anatomy. </w:t>
      </w:r>
      <w:r>
        <w:rPr>
          <w:i/>
          <w:iCs/>
        </w:rPr>
        <w:t>Americ</w:t>
      </w:r>
      <w:r>
        <w:rPr>
          <w:i/>
          <w:iCs/>
        </w:rPr>
        <w:t>an Journal of Botany</w:t>
      </w:r>
      <w:r>
        <w:t xml:space="preserve"> </w:t>
      </w:r>
      <w:r>
        <w:rPr>
          <w:b/>
          <w:bCs/>
        </w:rPr>
        <w:t>97</w:t>
      </w:r>
      <w:r>
        <w:t>: 1087–1097.</w:t>
      </w:r>
    </w:p>
    <w:p w14:paraId="181D16B3" w14:textId="77777777" w:rsidR="007926C7" w:rsidRDefault="00E74CAE" w:rsidP="0087380B">
      <w:pPr>
        <w:pStyle w:val="Bibliography"/>
        <w:spacing w:line="360" w:lineRule="auto"/>
      </w:pPr>
      <w:bookmarkStart w:id="253" w:name="ref-olsonPlantHeightHydraulic2018"/>
      <w:bookmarkEnd w:id="252"/>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2EFC8C86" w14:textId="77777777" w:rsidR="007926C7" w:rsidRDefault="00E74CAE" w:rsidP="0087380B">
      <w:pPr>
        <w:pStyle w:val="Bibliography"/>
        <w:spacing w:line="360" w:lineRule="auto"/>
      </w:pPr>
      <w:bookmarkStart w:id="254" w:name="ref-osadaLeafDynamicsMaintenance2001"/>
      <w:bookmarkEnd w:id="253"/>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xml:space="preserve">. Leaf Dynamics and Maintenance of Tree Crowns in a Malaysian Rain Forest Stand. </w:t>
      </w:r>
      <w:r>
        <w:rPr>
          <w:i/>
          <w:iCs/>
        </w:rPr>
        <w:t>Journal of Ecology</w:t>
      </w:r>
      <w:r>
        <w:t xml:space="preserve"> </w:t>
      </w:r>
      <w:r>
        <w:rPr>
          <w:b/>
          <w:bCs/>
        </w:rPr>
        <w:t>89</w:t>
      </w:r>
      <w:r>
        <w:t>: 774–782.</w:t>
      </w:r>
    </w:p>
    <w:p w14:paraId="29A7ACB3" w14:textId="77777777" w:rsidR="007926C7" w:rsidRDefault="00E74CAE" w:rsidP="0087380B">
      <w:pPr>
        <w:pStyle w:val="Bibliography"/>
        <w:spacing w:line="360" w:lineRule="auto"/>
      </w:pPr>
      <w:bookmarkStart w:id="255" w:name="ref-osnasDivergentDriversLeaf2018"/>
      <w:bookmarkEnd w:id="254"/>
      <w:r>
        <w:rPr>
          <w:b/>
          <w:bCs/>
        </w:rPr>
        <w:t>Osnas JLD</w:t>
      </w:r>
      <w:r>
        <w:rPr>
          <w:b/>
          <w:bCs/>
        </w:rPr>
        <w:t xml:space="preserve">, </w:t>
      </w:r>
      <w:r>
        <w:rPr>
          <w:b/>
          <w:bCs/>
        </w:rPr>
        <w:t>Kat</w:t>
      </w:r>
      <w:r>
        <w:rPr>
          <w:b/>
          <w:bCs/>
        </w:rPr>
        <w: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xml:space="preserve">. Divergent drivers of leaf trait variation within species, among species, and among functional groups. </w:t>
      </w:r>
      <w:r>
        <w:rPr>
          <w:i/>
          <w:iCs/>
        </w:rPr>
        <w:t>Proc Natl Acad Sci USA</w:t>
      </w:r>
      <w:r>
        <w:t xml:space="preserve"> </w:t>
      </w:r>
      <w:r>
        <w:rPr>
          <w:b/>
          <w:bCs/>
        </w:rPr>
        <w:t>115</w:t>
      </w:r>
      <w:r>
        <w:t>: 5480–5485.</w:t>
      </w:r>
    </w:p>
    <w:p w14:paraId="20991576" w14:textId="77777777" w:rsidR="007926C7" w:rsidRDefault="00E74CAE" w:rsidP="0087380B">
      <w:pPr>
        <w:pStyle w:val="Bibliography"/>
        <w:spacing w:line="360" w:lineRule="auto"/>
      </w:pPr>
      <w:bookmarkStart w:id="256" w:name="X5349a2a590687dae1d302b9d843e94191f30bb0"/>
      <w:bookmarkEnd w:id="255"/>
      <w:r>
        <w:rPr>
          <w:b/>
          <w:bCs/>
        </w:rPr>
        <w:t>Oza</w:t>
      </w:r>
      <w:r>
        <w:rPr>
          <w:b/>
          <w:bCs/>
        </w:rPr>
        <w:t>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2BD91FD1" w14:textId="77777777" w:rsidR="007926C7" w:rsidRDefault="00E74CAE" w:rsidP="0087380B">
      <w:pPr>
        <w:pStyle w:val="Bibliography"/>
        <w:spacing w:line="360" w:lineRule="auto"/>
      </w:pPr>
      <w:bookmarkStart w:id="257" w:name="X52f4896d88c935483be9f5e77d74ba89b4f43b9"/>
      <w:bookmarkEnd w:id="256"/>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Change in leaf structure in relation to crown position and size class for tree sp</w:t>
      </w:r>
      <w:r>
        <w:t xml:space="preserve">ecies within a Sri Lankan tropical rain forest. </w:t>
      </w:r>
      <w:r>
        <w:rPr>
          <w:i/>
          <w:iCs/>
        </w:rPr>
        <w:t>Botany</w:t>
      </w:r>
      <w:r>
        <w:t xml:space="preserve"> </w:t>
      </w:r>
      <w:r>
        <w:rPr>
          <w:b/>
          <w:bCs/>
        </w:rPr>
        <w:t>86</w:t>
      </w:r>
      <w:r>
        <w:t>: 633–640.</w:t>
      </w:r>
    </w:p>
    <w:p w14:paraId="43A6677F" w14:textId="77777777" w:rsidR="007926C7" w:rsidRDefault="00E74CAE" w:rsidP="0087380B">
      <w:pPr>
        <w:pStyle w:val="Bibliography"/>
        <w:spacing w:line="360" w:lineRule="auto"/>
      </w:pPr>
      <w:bookmarkStart w:id="258" w:name="X4d2953009f091dbd10cf581df3453e1bbdedf64"/>
      <w:bookmarkEnd w:id="257"/>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xml:space="preserve">. Consequences of environmental heterogeneity for the photosynthetic light environment of a tropical forest. </w:t>
      </w:r>
      <w:r>
        <w:rPr>
          <w:i/>
          <w:iCs/>
        </w:rPr>
        <w:t>Agricultural and Forest Me</w:t>
      </w:r>
      <w:r>
        <w:rPr>
          <w:i/>
          <w:iCs/>
        </w:rPr>
        <w:t>teorology</w:t>
      </w:r>
      <w:r>
        <w:t xml:space="preserve"> </w:t>
      </w:r>
      <w:r>
        <w:rPr>
          <w:b/>
          <w:bCs/>
        </w:rPr>
        <w:t>278</w:t>
      </w:r>
      <w:r>
        <w:t>: 107661.</w:t>
      </w:r>
    </w:p>
    <w:p w14:paraId="61DD536B" w14:textId="77777777" w:rsidR="007926C7" w:rsidRDefault="00E74CAE" w:rsidP="0087380B">
      <w:pPr>
        <w:pStyle w:val="Bibliography"/>
        <w:spacing w:line="360" w:lineRule="auto"/>
      </w:pPr>
      <w:bookmarkStart w:id="259" w:name="ref-parkerVerticalProfileCanopy1989"/>
      <w:bookmarkEnd w:id="258"/>
      <w:r>
        <w:rPr>
          <w:b/>
          <w:bCs/>
        </w:rPr>
        <w:lastRenderedPageBreak/>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02D61960" w14:textId="77777777" w:rsidR="007926C7" w:rsidRDefault="00E74CAE" w:rsidP="0087380B">
      <w:pPr>
        <w:pStyle w:val="Bibliography"/>
        <w:spacing w:line="360" w:lineRule="auto"/>
      </w:pPr>
      <w:bookmarkStart w:id="260" w:name="ref-pauTropicalForestTemperature2018"/>
      <w:bookmarkEnd w:id="259"/>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e02311.</w:t>
      </w:r>
    </w:p>
    <w:p w14:paraId="6A9821C2" w14:textId="77777777" w:rsidR="007926C7" w:rsidRDefault="00E74CAE" w:rsidP="0087380B">
      <w:pPr>
        <w:pStyle w:val="Bibliography"/>
        <w:spacing w:line="360" w:lineRule="auto"/>
      </w:pPr>
      <w:bookmarkStart w:id="261" w:name="ref-penmanWeatherWheatEssay1960"/>
      <w:bookmarkEnd w:id="260"/>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953FDEC" w14:textId="77777777" w:rsidR="007926C7" w:rsidRDefault="00E74CAE" w:rsidP="0087380B">
      <w:pPr>
        <w:pStyle w:val="Bibliography"/>
        <w:spacing w:line="360" w:lineRule="auto"/>
      </w:pPr>
      <w:bookmarkStart w:id="262" w:name="ref-perezIncreasingHumidityThreatens2018"/>
      <w:bookmarkEnd w:id="261"/>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56412D89" w14:textId="77777777" w:rsidR="007926C7" w:rsidRDefault="00E74CAE" w:rsidP="0087380B">
      <w:pPr>
        <w:pStyle w:val="Bibliography"/>
        <w:spacing w:line="360" w:lineRule="auto"/>
      </w:pPr>
      <w:bookmarkStart w:id="263" w:name="X3f5cd2491510a094669682339d5db6ec2aea137"/>
      <w:bookmarkEnd w:id="262"/>
      <w:r>
        <w:rPr>
          <w:b/>
          <w:bCs/>
        </w:rPr>
        <w:t>Perez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1D7CC2B4" w14:textId="77777777" w:rsidR="007926C7" w:rsidRDefault="00E74CAE" w:rsidP="0087380B">
      <w:pPr>
        <w:pStyle w:val="Bibliography"/>
        <w:spacing w:line="360" w:lineRule="auto"/>
      </w:pPr>
      <w:bookmarkStart w:id="264" w:name="Xa4837fdcdd27c96458e6a393529ee36700d3734"/>
      <w:bookmarkEnd w:id="263"/>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w:t>
      </w:r>
      <w:r>
        <w:rPr>
          <w:b/>
          <w:bCs/>
        </w:rPr>
        <w:t>hea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w:t>
      </w:r>
      <w:r>
        <w:t xml:space="preserve">cross the world. </w:t>
      </w:r>
      <w:r>
        <w:rPr>
          <w:i/>
          <w:iCs/>
        </w:rPr>
        <w:t>New Phytologist</w:t>
      </w:r>
      <w:r>
        <w:t>.</w:t>
      </w:r>
    </w:p>
    <w:p w14:paraId="56463660" w14:textId="77777777" w:rsidR="007926C7" w:rsidRDefault="00E74CAE" w:rsidP="0087380B">
      <w:pPr>
        <w:pStyle w:val="Bibliography"/>
        <w:spacing w:line="360" w:lineRule="auto"/>
      </w:pPr>
      <w:bookmarkStart w:id="265" w:name="ref-poorterLeafOpticalProperties2000"/>
      <w:bookmarkEnd w:id="264"/>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5EA0E98C" w14:textId="77777777" w:rsidR="007926C7" w:rsidRDefault="00E74CAE" w:rsidP="0087380B">
      <w:pPr>
        <w:pStyle w:val="Bibliography"/>
        <w:spacing w:line="360" w:lineRule="auto"/>
      </w:pPr>
      <w:bookmarkStart w:id="266" w:name="ref-poorterLeafOpticalProperties1995"/>
      <w:bookmarkEnd w:id="265"/>
      <w:r>
        <w:rPr>
          <w:b/>
          <w:bCs/>
        </w:rPr>
        <w:t>Poorter L</w:t>
      </w:r>
      <w:r>
        <w:rPr>
          <w:b/>
          <w:bCs/>
        </w:rPr>
        <w:t xml:space="preserve">, </w:t>
      </w:r>
      <w:r>
        <w:rPr>
          <w:b/>
          <w:bCs/>
        </w:rPr>
        <w:t>Oberbauer SF</w:t>
      </w:r>
      <w:r>
        <w:rPr>
          <w:b/>
          <w:bCs/>
        </w:rPr>
        <w:t xml:space="preserve">, </w:t>
      </w:r>
      <w:r>
        <w:rPr>
          <w:b/>
          <w:bCs/>
        </w:rPr>
        <w:t>Clark DB</w:t>
      </w:r>
      <w:r>
        <w:t xml:space="preserve">. </w:t>
      </w:r>
      <w:r>
        <w:rPr>
          <w:b/>
          <w:bCs/>
        </w:rPr>
        <w:t>1995</w:t>
      </w:r>
      <w:r>
        <w:t xml:space="preserve">. Leaf </w:t>
      </w:r>
      <w:r>
        <w:t xml:space="preserve">Optical Properties Along a Vertical Gradient in a Tropical Rain Forest Canopy in Costa Rica. </w:t>
      </w:r>
      <w:r>
        <w:rPr>
          <w:i/>
          <w:iCs/>
        </w:rPr>
        <w:t>American Journal of Botany</w:t>
      </w:r>
      <w:r>
        <w:t xml:space="preserve"> </w:t>
      </w:r>
      <w:r>
        <w:rPr>
          <w:b/>
          <w:bCs/>
        </w:rPr>
        <w:t>82</w:t>
      </w:r>
      <w:r>
        <w:t>: 1257–1263.</w:t>
      </w:r>
    </w:p>
    <w:p w14:paraId="5E2C968B" w14:textId="77777777" w:rsidR="007926C7" w:rsidRDefault="00E74CAE" w:rsidP="0087380B">
      <w:pPr>
        <w:pStyle w:val="Bibliography"/>
        <w:spacing w:line="360" w:lineRule="auto"/>
      </w:pPr>
      <w:bookmarkStart w:id="267" w:name="Xb7d1d2f0249dcd96734b70aebe06a689422e78a"/>
      <w:bookmarkEnd w:id="266"/>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IPBES-IPCC co-sponsored workshop on biodiversity and climate change.</w:t>
      </w:r>
    </w:p>
    <w:p w14:paraId="6F9847E8" w14:textId="77777777" w:rsidR="007926C7" w:rsidRDefault="00E74CAE" w:rsidP="0087380B">
      <w:pPr>
        <w:pStyle w:val="Bibliography"/>
        <w:spacing w:line="360" w:lineRule="auto"/>
      </w:pPr>
      <w:bookmarkStart w:id="268" w:name="ref-raupachLagrangianAnalysisScalar1987"/>
      <w:bookmarkEnd w:id="267"/>
      <w:r>
        <w:rPr>
          <w:b/>
          <w:bCs/>
        </w:rPr>
        <w:lastRenderedPageBreak/>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400B8153" w14:textId="77777777" w:rsidR="007926C7" w:rsidRDefault="00E74CAE" w:rsidP="0087380B">
      <w:pPr>
        <w:pStyle w:val="Bibliography"/>
        <w:spacing w:line="360" w:lineRule="auto"/>
      </w:pPr>
      <w:bookmarkStart w:id="269" w:name="ref-RaupachM.R1989Ttip"/>
      <w:bookmarkEnd w:id="268"/>
      <w:r>
        <w:rPr>
          <w:b/>
          <w:bCs/>
        </w:rPr>
        <w:t>Raupach</w:t>
      </w:r>
      <w:r>
        <w:t>.</w:t>
      </w:r>
      <w:r>
        <w:t xml:space="preserve"> </w:t>
      </w:r>
      <w:r>
        <w:rPr>
          <w:b/>
          <w:bCs/>
        </w:rPr>
        <w:t>1989</w:t>
      </w:r>
      <w:r>
        <w:t>. Turbulent transfer in plant canopies. In: Plant canopies. Cambridge University Press, 41–62.</w:t>
      </w:r>
    </w:p>
    <w:p w14:paraId="146D1250" w14:textId="77777777" w:rsidR="007926C7" w:rsidRDefault="00E74CAE" w:rsidP="0087380B">
      <w:pPr>
        <w:pStyle w:val="Bibliography"/>
        <w:spacing w:line="360" w:lineRule="auto"/>
      </w:pPr>
      <w:bookmarkStart w:id="270" w:name="ref-raupachAveragingProceduresFlow1982"/>
      <w:bookmarkEnd w:id="269"/>
      <w:r>
        <w:rPr>
          <w:b/>
          <w:bCs/>
        </w:rPr>
        <w:t>Raupach MR</w:t>
      </w:r>
      <w:r>
        <w:rPr>
          <w:b/>
          <w:bCs/>
        </w:rPr>
        <w:t xml:space="preserve">, </w:t>
      </w:r>
      <w:r>
        <w:rPr>
          <w:b/>
          <w:bCs/>
        </w:rPr>
        <w:t>Shaw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376453A4" w14:textId="77777777" w:rsidR="007926C7" w:rsidRDefault="00E74CAE" w:rsidP="0087380B">
      <w:pPr>
        <w:pStyle w:val="Bibliography"/>
        <w:spacing w:line="360" w:lineRule="auto"/>
      </w:pPr>
      <w:bookmarkStart w:id="271" w:name="ref-rey-sanchez_spatial_2016"/>
      <w:bookmarkEnd w:id="270"/>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w:t>
      </w:r>
      <w:r>
        <w:rPr>
          <w:b/>
          <w:bCs/>
        </w:rPr>
        <w:t>ajima K</w:t>
      </w:r>
      <w:r>
        <w:t xml:space="preserve">. </w:t>
      </w:r>
      <w:r>
        <w:rPr>
          <w:b/>
          <w:bCs/>
        </w:rPr>
        <w:t>2016</w:t>
      </w:r>
      <w:r>
        <w:t xml:space="preserve">. Spatial and seasonal variation in leaf temperature within the canopy of a tropical forest. </w:t>
      </w:r>
      <w:r>
        <w:rPr>
          <w:i/>
          <w:iCs/>
        </w:rPr>
        <w:t>Climate Research</w:t>
      </w:r>
      <w:r>
        <w:t xml:space="preserve"> </w:t>
      </w:r>
      <w:r>
        <w:rPr>
          <w:b/>
          <w:bCs/>
        </w:rPr>
        <w:t>71</w:t>
      </w:r>
      <w:r>
        <w:t>: 75–89.</w:t>
      </w:r>
    </w:p>
    <w:p w14:paraId="1EE9867C" w14:textId="77777777" w:rsidR="007926C7" w:rsidRDefault="00E74CAE" w:rsidP="0087380B">
      <w:pPr>
        <w:pStyle w:val="Bibliography"/>
        <w:spacing w:line="360" w:lineRule="auto"/>
      </w:pPr>
      <w:bookmarkStart w:id="272" w:name="Xd468fc739231476dedc93b0540f7d4c2d655c97"/>
      <w:bookmarkEnd w:id="271"/>
      <w:r>
        <w:rPr>
          <w:b/>
          <w:bCs/>
        </w:rPr>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7FD8F698" w14:textId="77777777" w:rsidR="007926C7" w:rsidRDefault="00E74CAE" w:rsidP="0087380B">
      <w:pPr>
        <w:pStyle w:val="Bibliography"/>
        <w:spacing w:line="360" w:lineRule="auto"/>
      </w:pPr>
      <w:bookmarkStart w:id="273" w:name="ref-rijkersEffectTreeHeight2000a"/>
      <w:bookmarkEnd w:id="272"/>
      <w:r>
        <w:rPr>
          <w:b/>
          <w:bCs/>
        </w:rPr>
        <w:t>Rijkers T</w:t>
      </w:r>
      <w:r>
        <w:rPr>
          <w:b/>
          <w:bCs/>
        </w:rPr>
        <w:t xml:space="preserve">, </w:t>
      </w:r>
      <w:r>
        <w:rPr>
          <w:b/>
          <w:bCs/>
        </w:rPr>
        <w:t>Pons TL</w:t>
      </w:r>
      <w:r>
        <w:rPr>
          <w:b/>
          <w:bCs/>
        </w:rPr>
        <w:t xml:space="preserve">, </w:t>
      </w:r>
      <w:r>
        <w:rPr>
          <w:b/>
          <w:bCs/>
        </w:rPr>
        <w:t>Bongers F</w:t>
      </w:r>
      <w:r>
        <w:t xml:space="preserve">. </w:t>
      </w:r>
      <w:r>
        <w:rPr>
          <w:b/>
          <w:bCs/>
        </w:rPr>
        <w:t>2000</w:t>
      </w:r>
      <w:r>
        <w:t>. The effect of tree height and light availability on photosynthetic leaf traits of four neotropical species dif</w:t>
      </w:r>
      <w:r>
        <w:t xml:space="preserve">fering in shade tolerance. </w:t>
      </w:r>
      <w:r>
        <w:rPr>
          <w:i/>
          <w:iCs/>
        </w:rPr>
        <w:t>Functional Ecology</w:t>
      </w:r>
      <w:r>
        <w:t xml:space="preserve"> </w:t>
      </w:r>
      <w:r>
        <w:rPr>
          <w:b/>
          <w:bCs/>
        </w:rPr>
        <w:t>14</w:t>
      </w:r>
      <w:r>
        <w:t>: 77–86.</w:t>
      </w:r>
    </w:p>
    <w:p w14:paraId="41792439" w14:textId="77777777" w:rsidR="007926C7" w:rsidRDefault="00E74CAE" w:rsidP="0087380B">
      <w:pPr>
        <w:pStyle w:val="Bibliography"/>
        <w:spacing w:line="360" w:lineRule="auto"/>
      </w:pPr>
      <w:bookmarkStart w:id="274" w:name="Xe0e43ce7993b886f38c347a0da76215159e5758"/>
      <w:bookmarkEnd w:id="273"/>
      <w:r>
        <w:rPr>
          <w:b/>
          <w:bCs/>
        </w:rPr>
        <w:t>Roberts J</w:t>
      </w:r>
      <w:r>
        <w:rPr>
          <w:b/>
          <w:bCs/>
        </w:rPr>
        <w:t xml:space="preserve">, </w:t>
      </w:r>
      <w:r>
        <w:rPr>
          <w:b/>
          <w:bCs/>
        </w:rPr>
        <w:t>Cabral OMR</w:t>
      </w:r>
      <w:r>
        <w:rPr>
          <w:b/>
          <w:bCs/>
        </w:rPr>
        <w:t xml:space="preserve">, </w:t>
      </w:r>
      <w:r>
        <w:rPr>
          <w:b/>
          <w:bCs/>
        </w:rPr>
        <w:t>Aguiar LFD</w:t>
      </w:r>
      <w:r>
        <w:t xml:space="preserve">. </w:t>
      </w:r>
      <w:r>
        <w:rPr>
          <w:b/>
          <w:bCs/>
        </w:rPr>
        <w:t>1990</w:t>
      </w:r>
      <w:r>
        <w:t xml:space="preserve">. Stomatal and Boundary-Layer Conductances in an Amazonian terra Firme Rain Forest. </w:t>
      </w:r>
      <w:r>
        <w:rPr>
          <w:i/>
          <w:iCs/>
        </w:rPr>
        <w:t>The Journal of Applied Ecology</w:t>
      </w:r>
      <w:r>
        <w:t xml:space="preserve"> </w:t>
      </w:r>
      <w:r>
        <w:rPr>
          <w:b/>
          <w:bCs/>
        </w:rPr>
        <w:t>27</w:t>
      </w:r>
      <w:r>
        <w:t>: 336.</w:t>
      </w:r>
    </w:p>
    <w:p w14:paraId="5F6F740C" w14:textId="77777777" w:rsidR="007926C7" w:rsidRDefault="00E74CAE" w:rsidP="0087380B">
      <w:pPr>
        <w:pStyle w:val="Bibliography"/>
        <w:spacing w:line="360" w:lineRule="auto"/>
      </w:pPr>
      <w:bookmarkStart w:id="275" w:name="ref-rohdeBerkeleyEarthLand2020"/>
      <w:bookmarkEnd w:id="274"/>
      <w:r>
        <w:rPr>
          <w:b/>
          <w:bCs/>
        </w:rPr>
        <w:t>Rohde RA</w:t>
      </w:r>
      <w:r>
        <w:rPr>
          <w:b/>
          <w:bCs/>
        </w:rPr>
        <w:t xml:space="preserve">, </w:t>
      </w:r>
      <w:r>
        <w:rPr>
          <w:b/>
          <w:bCs/>
        </w:rPr>
        <w:t>Hausfather Z</w:t>
      </w:r>
      <w:r>
        <w:t xml:space="preserve">. </w:t>
      </w:r>
      <w:r>
        <w:rPr>
          <w:b/>
          <w:bCs/>
        </w:rPr>
        <w:t>2020</w:t>
      </w:r>
      <w:r>
        <w:t>. The Be</w:t>
      </w:r>
      <w:r>
        <w:t xml:space="preserve">rkeley Earth Land/Ocean Temperature Record. </w:t>
      </w:r>
      <w:r>
        <w:rPr>
          <w:i/>
          <w:iCs/>
        </w:rPr>
        <w:t>Earth Syst. Sci. Data</w:t>
      </w:r>
      <w:r>
        <w:t xml:space="preserve"> </w:t>
      </w:r>
      <w:r>
        <w:rPr>
          <w:b/>
          <w:bCs/>
        </w:rPr>
        <w:t>12</w:t>
      </w:r>
      <w:r>
        <w:t>: 3469–3479.</w:t>
      </w:r>
    </w:p>
    <w:p w14:paraId="51C3EC4A" w14:textId="77777777" w:rsidR="007926C7" w:rsidRDefault="00E74CAE" w:rsidP="0087380B">
      <w:pPr>
        <w:pStyle w:val="Bibliography"/>
        <w:spacing w:line="360" w:lineRule="auto"/>
      </w:pPr>
      <w:bookmarkStart w:id="276" w:name="X7407d7b0eb22fe71d68b522f479ab18e69f7d08"/>
      <w:bookmarkEnd w:id="275"/>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w:t>
      </w:r>
      <w:r>
        <w:rPr>
          <w:i/>
          <w:iCs/>
        </w:rPr>
        <w:t>logy</w:t>
      </w:r>
      <w:r>
        <w:t xml:space="preserve"> </w:t>
      </w:r>
      <w:r>
        <w:rPr>
          <w:b/>
          <w:bCs/>
        </w:rPr>
        <w:t>102</w:t>
      </w:r>
      <w:r>
        <w:t>: e03264.</w:t>
      </w:r>
    </w:p>
    <w:p w14:paraId="644CBD5B" w14:textId="77777777" w:rsidR="007926C7" w:rsidRDefault="00E74CAE" w:rsidP="0087380B">
      <w:pPr>
        <w:pStyle w:val="Bibliography"/>
        <w:spacing w:line="360" w:lineRule="auto"/>
      </w:pPr>
      <w:bookmarkStart w:id="277" w:name="ref-rozendaalPlasticityLeafTraits2006"/>
      <w:bookmarkEnd w:id="276"/>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xml:space="preserve">. Plasticity in leaf traits of 38 tropical tree species in response to light; relationships with light demand and adult stature. </w:t>
      </w:r>
      <w:r>
        <w:rPr>
          <w:i/>
          <w:iCs/>
        </w:rPr>
        <w:t>Functional Ecology</w:t>
      </w:r>
      <w:r>
        <w:t xml:space="preserve"> </w:t>
      </w:r>
      <w:r>
        <w:rPr>
          <w:b/>
          <w:bCs/>
        </w:rPr>
        <w:t>20</w:t>
      </w:r>
      <w:r>
        <w:t>: 207–216.</w:t>
      </w:r>
    </w:p>
    <w:p w14:paraId="6F092A2A" w14:textId="77777777" w:rsidR="007926C7" w:rsidRDefault="00E74CAE" w:rsidP="0087380B">
      <w:pPr>
        <w:pStyle w:val="Bibliography"/>
        <w:spacing w:line="360" w:lineRule="auto"/>
      </w:pPr>
      <w:bookmarkStart w:id="278" w:name="ref-ruehrWaterAvailabilityDominant2016"/>
      <w:bookmarkEnd w:id="277"/>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 Physiol</w:t>
      </w:r>
      <w:r>
        <w:t xml:space="preserve"> </w:t>
      </w:r>
      <w:r>
        <w:rPr>
          <w:b/>
          <w:bCs/>
        </w:rPr>
        <w:t>36</w:t>
      </w:r>
      <w:r>
        <w:t>: 164–178.</w:t>
      </w:r>
    </w:p>
    <w:p w14:paraId="4DA392DB" w14:textId="77777777" w:rsidR="007926C7" w:rsidRDefault="00E74CAE" w:rsidP="0087380B">
      <w:pPr>
        <w:pStyle w:val="Bibliography"/>
        <w:spacing w:line="360" w:lineRule="auto"/>
      </w:pPr>
      <w:bookmarkStart w:id="279" w:name="ref-russellResidenceTimesDecay2014"/>
      <w:bookmarkEnd w:id="278"/>
      <w:r>
        <w:rPr>
          <w:b/>
          <w:bCs/>
        </w:rPr>
        <w:lastRenderedPageBreak/>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Residence Times and Decay Rates of Dow</w:t>
      </w:r>
      <w:r>
        <w:t xml:space="preserve">ned Woody Debris Biomass/Carbon in Eastern US Forests. </w:t>
      </w:r>
      <w:r>
        <w:rPr>
          <w:i/>
          <w:iCs/>
        </w:rPr>
        <w:t>Ecosystems</w:t>
      </w:r>
      <w:r>
        <w:t xml:space="preserve"> </w:t>
      </w:r>
      <w:r>
        <w:rPr>
          <w:b/>
          <w:bCs/>
        </w:rPr>
        <w:t>17</w:t>
      </w:r>
      <w:r>
        <w:t>: 765–777.</w:t>
      </w:r>
    </w:p>
    <w:p w14:paraId="1745B04E" w14:textId="77777777" w:rsidR="007926C7" w:rsidRDefault="00E74CAE" w:rsidP="0087380B">
      <w:pPr>
        <w:pStyle w:val="Bibliography"/>
        <w:spacing w:line="360" w:lineRule="auto"/>
      </w:pPr>
      <w:bookmarkStart w:id="280" w:name="ref-sackHydrologyLeavesCoordination2003"/>
      <w:bookmarkEnd w:id="279"/>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2003</w:t>
      </w:r>
      <w:r>
        <w:t xml:space="preserve">. The “hydrology” of leaves: Co-ordination of structure and function in temperate woody species. </w:t>
      </w:r>
      <w:r>
        <w:rPr>
          <w:i/>
          <w:iCs/>
        </w:rPr>
        <w:t>Plant, Cell &amp; Environment</w:t>
      </w:r>
      <w:r>
        <w:t xml:space="preserve"> </w:t>
      </w:r>
      <w:r>
        <w:rPr>
          <w:b/>
          <w:bCs/>
        </w:rPr>
        <w:t>26</w:t>
      </w:r>
      <w:r>
        <w:t>: 134</w:t>
      </w:r>
      <w:r>
        <w:t>3–1356.</w:t>
      </w:r>
    </w:p>
    <w:p w14:paraId="67896485" w14:textId="77777777" w:rsidR="007926C7" w:rsidRDefault="00E74CAE" w:rsidP="0087380B">
      <w:pPr>
        <w:pStyle w:val="Bibliography"/>
        <w:spacing w:line="360" w:lineRule="auto"/>
      </w:pPr>
      <w:bookmarkStart w:id="281" w:name="ref-sackHowStrongIntracanopy2006"/>
      <w:bookmarkEnd w:id="280"/>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1CE22766" w14:textId="77777777" w:rsidR="007926C7" w:rsidRDefault="00E74CAE" w:rsidP="0087380B">
      <w:pPr>
        <w:pStyle w:val="Bibliography"/>
        <w:spacing w:line="360" w:lineRule="auto"/>
      </w:pPr>
      <w:bookmarkStart w:id="282" w:name="ref-sackLeafVenationStructure2013"/>
      <w:bookmarkEnd w:id="281"/>
      <w:r>
        <w:rPr>
          <w:b/>
          <w:bCs/>
        </w:rPr>
        <w:t>Sack L</w:t>
      </w:r>
      <w:r>
        <w:rPr>
          <w:b/>
          <w:bCs/>
        </w:rPr>
        <w:t xml:space="preserve">, </w:t>
      </w:r>
      <w:r>
        <w:rPr>
          <w:b/>
          <w:bCs/>
        </w:rPr>
        <w:t>Scoffoni C</w:t>
      </w:r>
      <w:r>
        <w:t xml:space="preserve">. </w:t>
      </w:r>
      <w:r>
        <w:rPr>
          <w:b/>
          <w:bCs/>
        </w:rPr>
        <w:t>2013</w:t>
      </w:r>
      <w:r>
        <w:t xml:space="preserve">. Leaf venation: Structure, function, development, evolution, ecology and applications in the past, present and future. </w:t>
      </w:r>
      <w:r>
        <w:rPr>
          <w:i/>
          <w:iCs/>
        </w:rPr>
        <w:t>New Phytologist</w:t>
      </w:r>
      <w:r>
        <w:t xml:space="preserve"> </w:t>
      </w:r>
      <w:r>
        <w:rPr>
          <w:b/>
          <w:bCs/>
        </w:rPr>
        <w:t>198</w:t>
      </w:r>
      <w:r>
        <w:t>: 983–1000.</w:t>
      </w:r>
    </w:p>
    <w:p w14:paraId="2B0E28CE" w14:textId="77777777" w:rsidR="007926C7" w:rsidRDefault="00E74CAE" w:rsidP="0087380B">
      <w:pPr>
        <w:pStyle w:val="Bibliography"/>
        <w:spacing w:line="360" w:lineRule="auto"/>
      </w:pPr>
      <w:bookmarkStart w:id="283" w:name="X8d30f857686f30ca4b603af1167de1be18c136e"/>
      <w:bookmarkEnd w:id="282"/>
      <w:r>
        <w:rPr>
          <w:b/>
          <w:bCs/>
        </w:rPr>
        <w:t>Salisbury EJ</w:t>
      </w:r>
      <w:r>
        <w:t xml:space="preserve">. </w:t>
      </w:r>
      <w:r>
        <w:rPr>
          <w:b/>
          <w:bCs/>
        </w:rPr>
        <w:t>1928</w:t>
      </w:r>
      <w:r>
        <w:t>. On the Causes and Ecological Significance of Stomatal Frequency, with Special Referen</w:t>
      </w:r>
      <w:r>
        <w:t xml:space="preserve">ce to the Woodland Flora. </w:t>
      </w:r>
      <w:r>
        <w:rPr>
          <w:i/>
          <w:iCs/>
        </w:rPr>
        <w:t>Philosophical Transactions of the Royal Society of London. Series B, Containing Papers of a Biological Character</w:t>
      </w:r>
      <w:r>
        <w:t xml:space="preserve"> </w:t>
      </w:r>
      <w:r>
        <w:rPr>
          <w:b/>
          <w:bCs/>
        </w:rPr>
        <w:t>216</w:t>
      </w:r>
      <w:r>
        <w:t>: 1–65.</w:t>
      </w:r>
    </w:p>
    <w:p w14:paraId="59403BE1" w14:textId="77777777" w:rsidR="007926C7" w:rsidRDefault="00E74CAE" w:rsidP="0087380B">
      <w:pPr>
        <w:pStyle w:val="Bibliography"/>
        <w:spacing w:line="360" w:lineRule="auto"/>
      </w:pPr>
      <w:bookmarkStart w:id="284" w:name="ref-sanchesDifferentialLeafTraits2010"/>
      <w:bookmarkEnd w:id="283"/>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104606CD" w14:textId="77777777" w:rsidR="007926C7" w:rsidRDefault="00E74CAE" w:rsidP="0087380B">
      <w:pPr>
        <w:pStyle w:val="Bibliography"/>
        <w:spacing w:line="360" w:lineRule="auto"/>
      </w:pPr>
      <w:bookmarkStart w:id="285" w:name="ref-scafaroResponsesLeafRespiration2021"/>
      <w:bookmarkEnd w:id="284"/>
      <w:r>
        <w:rPr>
          <w:b/>
          <w:bCs/>
        </w:rPr>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w:t>
      </w:r>
      <w:r>
        <w:t xml:space="preserve"> of leaf respiration to heatwaves. </w:t>
      </w:r>
      <w:r>
        <w:rPr>
          <w:i/>
          <w:iCs/>
        </w:rPr>
        <w:t>Plant, Cell &amp; Environment</w:t>
      </w:r>
      <w:r>
        <w:t xml:space="preserve"> </w:t>
      </w:r>
      <w:r>
        <w:rPr>
          <w:b/>
          <w:bCs/>
        </w:rPr>
        <w:t>44</w:t>
      </w:r>
      <w:r>
        <w:t>: 2090–2101.</w:t>
      </w:r>
    </w:p>
    <w:p w14:paraId="697F94B4" w14:textId="77777777" w:rsidR="007926C7" w:rsidRDefault="00E74CAE" w:rsidP="0087380B">
      <w:pPr>
        <w:pStyle w:val="Bibliography"/>
        <w:spacing w:line="360" w:lineRule="auto"/>
      </w:pPr>
      <w:bookmarkStart w:id="286" w:name="X5a654ec7ca6292120c346c0b1ed78cabd8807e6"/>
      <w:bookmarkEnd w:id="285"/>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 Leaf characteristics along the vertical canopy profi</w:t>
      </w:r>
      <w:r>
        <w:t xml:space="preserve">le: Leaf structure, photosynthetic capacity, light energy dissipation and photoprotection mechanisms. </w:t>
      </w:r>
      <w:r>
        <w:rPr>
          <w:i/>
          <w:iCs/>
        </w:rPr>
        <w:t>Tree Physiol</w:t>
      </w:r>
      <w:r>
        <w:t xml:space="preserve"> </w:t>
      </w:r>
      <w:r>
        <w:rPr>
          <w:b/>
          <w:bCs/>
        </w:rPr>
        <w:t>36</w:t>
      </w:r>
      <w:r>
        <w:t>: 1060–1076.</w:t>
      </w:r>
    </w:p>
    <w:p w14:paraId="5E789A00" w14:textId="77777777" w:rsidR="007926C7" w:rsidRDefault="00E74CAE" w:rsidP="0087380B">
      <w:pPr>
        <w:pStyle w:val="Bibliography"/>
        <w:spacing w:line="360" w:lineRule="auto"/>
      </w:pPr>
      <w:bookmarkStart w:id="287" w:name="Xd512cc2c2f5c07eb41a83b5e4dc09ab9e8f77cc"/>
      <w:bookmarkEnd w:id="286"/>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Wilmking M</w:t>
      </w:r>
      <w:r>
        <w:t xml:space="preserve">. </w:t>
      </w:r>
      <w:r>
        <w:rPr>
          <w:b/>
          <w:bCs/>
        </w:rPr>
        <w:t>2019</w:t>
      </w:r>
      <w:r>
        <w:t>. Confessions of solitary oaks: We grow f</w:t>
      </w:r>
      <w:r>
        <w:t xml:space="preserve">ast but we fear the drought. </w:t>
      </w:r>
      <w:r>
        <w:rPr>
          <w:i/>
          <w:iCs/>
        </w:rPr>
        <w:t>Dendrochronologia</w:t>
      </w:r>
      <w:r>
        <w:t xml:space="preserve"> </w:t>
      </w:r>
      <w:r>
        <w:rPr>
          <w:b/>
          <w:bCs/>
        </w:rPr>
        <w:t>55</w:t>
      </w:r>
      <w:r>
        <w:t>: 43–49.</w:t>
      </w:r>
    </w:p>
    <w:p w14:paraId="53B8DF52" w14:textId="77777777" w:rsidR="007926C7" w:rsidRDefault="00E74CAE" w:rsidP="0087380B">
      <w:pPr>
        <w:pStyle w:val="Bibliography"/>
        <w:spacing w:line="360" w:lineRule="auto"/>
      </w:pPr>
      <w:bookmarkStart w:id="288" w:name="X9494af249d01883b511ad418d063264284c10d5"/>
      <w:bookmarkEnd w:id="287"/>
      <w:r>
        <w:rPr>
          <w:b/>
          <w:bCs/>
        </w:rPr>
        <w:lastRenderedPageBreak/>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765C2726" w14:textId="77777777" w:rsidR="007926C7" w:rsidRDefault="00E74CAE" w:rsidP="0087380B">
      <w:pPr>
        <w:pStyle w:val="Bibliography"/>
        <w:spacing w:line="360" w:lineRule="auto"/>
      </w:pPr>
      <w:bookmarkStart w:id="289" w:name="X0908116febd5ea5c35b2add35c2f6a30147dcfd"/>
      <w:bookmarkEnd w:id="288"/>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w:t>
      </w:r>
      <w:r>
        <w:t xml:space="preserve">Influences of Non-exchanging Trichomes on Leaf Boundary Layers and Gas Exchange. </w:t>
      </w:r>
      <w:r>
        <w:rPr>
          <w:i/>
          <w:iCs/>
        </w:rPr>
        <w:t>Journal of Theoretical Biology</w:t>
      </w:r>
      <w:r>
        <w:t xml:space="preserve"> </w:t>
      </w:r>
      <w:r>
        <w:rPr>
          <w:b/>
          <w:bCs/>
        </w:rPr>
        <w:t>210</w:t>
      </w:r>
      <w:r>
        <w:t>: 23–32.</w:t>
      </w:r>
    </w:p>
    <w:p w14:paraId="4856DF41" w14:textId="77777777" w:rsidR="007926C7" w:rsidRDefault="00E74CAE" w:rsidP="0087380B">
      <w:pPr>
        <w:pStyle w:val="Bibliography"/>
        <w:spacing w:line="360" w:lineRule="auto"/>
      </w:pPr>
      <w:bookmarkStart w:id="290" w:name="ref-schymanskiStomatalControlLeaf2013"/>
      <w:bookmarkEnd w:id="289"/>
      <w:r>
        <w:rPr>
          <w:b/>
          <w:bCs/>
        </w:rPr>
        <w:t>Schymanski SJ</w:t>
      </w:r>
      <w:r>
        <w:rPr>
          <w:b/>
          <w:bCs/>
        </w:rPr>
        <w:t xml:space="preserve">, </w:t>
      </w:r>
      <w:r>
        <w:rPr>
          <w:b/>
          <w:bCs/>
        </w:rPr>
        <w:t>Or D</w:t>
      </w:r>
      <w:r>
        <w:rPr>
          <w:b/>
          <w:bCs/>
        </w:rPr>
        <w:t xml:space="preserve">, </w:t>
      </w:r>
      <w:r>
        <w:rPr>
          <w:b/>
          <w:bCs/>
        </w:rPr>
        <w:t>Zwieniecki M</w:t>
      </w:r>
      <w:r>
        <w:t xml:space="preserve">. </w:t>
      </w:r>
      <w:r>
        <w:rPr>
          <w:b/>
          <w:bCs/>
        </w:rPr>
        <w:t>2013</w:t>
      </w:r>
      <w:r>
        <w:t xml:space="preserve">. Stomatal Control and Leaf Thermal and Hydraulic Capacitances under </w:t>
      </w:r>
      <w:r>
        <w:t xml:space="preserve">Rapid Environmental Fluctuations. </w:t>
      </w:r>
      <w:r>
        <w:rPr>
          <w:i/>
          <w:iCs/>
        </w:rPr>
        <w:t>PLOS ONE</w:t>
      </w:r>
      <w:r>
        <w:t xml:space="preserve"> </w:t>
      </w:r>
      <w:r>
        <w:rPr>
          <w:b/>
          <w:bCs/>
        </w:rPr>
        <w:t>8</w:t>
      </w:r>
      <w:r>
        <w:t>: e54231.</w:t>
      </w:r>
    </w:p>
    <w:p w14:paraId="47BFA398" w14:textId="77777777" w:rsidR="007926C7" w:rsidRDefault="00E74CAE" w:rsidP="0087380B">
      <w:pPr>
        <w:pStyle w:val="Bibliography"/>
        <w:spacing w:line="360" w:lineRule="auto"/>
      </w:pPr>
      <w:bookmarkStart w:id="291" w:name="Xdceb1199821527f6bf9d2dda4873cb62a942057"/>
      <w:bookmarkEnd w:id="290"/>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DF3D60A" w14:textId="77777777" w:rsidR="007926C7" w:rsidRDefault="00E74CAE" w:rsidP="0087380B">
      <w:pPr>
        <w:pStyle w:val="Bibliography"/>
        <w:spacing w:line="360" w:lineRule="auto"/>
      </w:pPr>
      <w:bookmarkStart w:id="292" w:name="ref-sharkeyEffectsModerateHeat2005"/>
      <w:bookmarkEnd w:id="291"/>
      <w:r>
        <w:rPr>
          <w:b/>
          <w:bCs/>
        </w:rPr>
        <w:t>Sharkey TD</w:t>
      </w:r>
      <w:r>
        <w:t xml:space="preserve">. </w:t>
      </w:r>
      <w:r>
        <w:rPr>
          <w:b/>
          <w:bCs/>
        </w:rPr>
        <w:t>2005</w:t>
      </w:r>
      <w:r>
        <w:t>. Effects of moderate heat stress on photosynthesis: Importa</w:t>
      </w:r>
      <w:r>
        <w:t xml:space="preserve">nce of thylakoid reactions, rubisco deactivation, reactive oxygen species, and thermotolerance provided by isoprene. </w:t>
      </w:r>
      <w:r>
        <w:rPr>
          <w:i/>
          <w:iCs/>
        </w:rPr>
        <w:t>Plant, Cell &amp; Environment</w:t>
      </w:r>
      <w:r>
        <w:t xml:space="preserve"> </w:t>
      </w:r>
      <w:r>
        <w:rPr>
          <w:b/>
          <w:bCs/>
        </w:rPr>
        <w:t>28</w:t>
      </w:r>
      <w:r>
        <w:t>: 269–277.</w:t>
      </w:r>
    </w:p>
    <w:p w14:paraId="2E66EC9D" w14:textId="77777777" w:rsidR="007926C7" w:rsidRDefault="00E74CAE" w:rsidP="0087380B">
      <w:pPr>
        <w:pStyle w:val="Bibliography"/>
        <w:spacing w:line="360" w:lineRule="auto"/>
      </w:pPr>
      <w:bookmarkStart w:id="293" w:name="ref-sharkeyFutureIsopreneEmission2014"/>
      <w:bookmarkEnd w:id="292"/>
      <w:r>
        <w:rPr>
          <w:b/>
          <w:bCs/>
        </w:rPr>
        <w:t>Sharkey TD</w:t>
      </w:r>
      <w:r>
        <w:rPr>
          <w:b/>
          <w:bCs/>
        </w:rPr>
        <w:t xml:space="preserve">, </w:t>
      </w:r>
      <w:r>
        <w:rPr>
          <w:b/>
          <w:bCs/>
        </w:rPr>
        <w:t>Monson RK</w:t>
      </w:r>
      <w:r>
        <w:t xml:space="preserve">. </w:t>
      </w:r>
      <w:r>
        <w:rPr>
          <w:b/>
          <w:bCs/>
        </w:rPr>
        <w:t>2014</w:t>
      </w:r>
      <w:r>
        <w:t xml:space="preserve">. The future of isoprene emission from leaves, canopies and landscapes. </w:t>
      </w:r>
      <w:r>
        <w:rPr>
          <w:i/>
          <w:iCs/>
        </w:rPr>
        <w:t>P</w:t>
      </w:r>
      <w:r>
        <w:rPr>
          <w:i/>
          <w:iCs/>
        </w:rPr>
        <w:t>lant, Cell &amp; Environment</w:t>
      </w:r>
      <w:r>
        <w:t xml:space="preserve"> </w:t>
      </w:r>
      <w:r>
        <w:rPr>
          <w:b/>
          <w:bCs/>
        </w:rPr>
        <w:t>37</w:t>
      </w:r>
      <w:r>
        <w:t>: 1727–1740.</w:t>
      </w:r>
    </w:p>
    <w:p w14:paraId="3D90189B" w14:textId="77777777" w:rsidR="007926C7" w:rsidRDefault="00E74CAE" w:rsidP="0087380B">
      <w:pPr>
        <w:pStyle w:val="Bibliography"/>
        <w:spacing w:line="360" w:lineRule="auto"/>
      </w:pPr>
      <w:bookmarkStart w:id="294" w:name="ref-sharkeyIsopreneEmissionPlants2008"/>
      <w:bookmarkEnd w:id="293"/>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5C0CB66B" w14:textId="77777777" w:rsidR="007926C7" w:rsidRDefault="00E74CAE" w:rsidP="0087380B">
      <w:pPr>
        <w:pStyle w:val="Bibliography"/>
        <w:spacing w:line="360" w:lineRule="auto"/>
      </w:pPr>
      <w:bookmarkStart w:id="295" w:name="ref-shawSecondaryWindSpeed1977"/>
      <w:bookmarkEnd w:id="294"/>
      <w:r>
        <w:rPr>
          <w:b/>
          <w:bCs/>
        </w:rPr>
        <w:t>Shaw R</w:t>
      </w:r>
      <w:r>
        <w:t xml:space="preserve">. </w:t>
      </w:r>
      <w:r>
        <w:rPr>
          <w:b/>
          <w:bCs/>
        </w:rPr>
        <w:t>1977</w:t>
      </w:r>
      <w:r>
        <w:t xml:space="preserve">. Secondary Wind Speed Maxima Inside Plant Canopies. </w:t>
      </w:r>
      <w:r>
        <w:rPr>
          <w:i/>
          <w:iCs/>
        </w:rPr>
        <w:t>Journal of Applied Meteorology</w:t>
      </w:r>
      <w:r>
        <w:t xml:space="preserve"> </w:t>
      </w:r>
      <w:r>
        <w:rPr>
          <w:b/>
          <w:bCs/>
        </w:rPr>
        <w:t>16</w:t>
      </w:r>
      <w:r>
        <w:t>: 5</w:t>
      </w:r>
      <w:r>
        <w:t>14–521.</w:t>
      </w:r>
    </w:p>
    <w:p w14:paraId="6EBF04FA" w14:textId="77777777" w:rsidR="007926C7" w:rsidRDefault="00E74CAE" w:rsidP="0087380B">
      <w:pPr>
        <w:pStyle w:val="Bibliography"/>
        <w:spacing w:line="360" w:lineRule="auto"/>
      </w:pPr>
      <w:bookmarkStart w:id="296" w:name="ref-shugartGapModelsTheir2018"/>
      <w:bookmarkEnd w:id="295"/>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xml:space="preserve">. Gap models and their individual-based relatives in the assessment of the consequences of global change. </w:t>
      </w:r>
      <w:r>
        <w:rPr>
          <w:i/>
          <w:iCs/>
        </w:rPr>
        <w:t>Environ. Res. Lett.</w:t>
      </w:r>
      <w:r>
        <w:t xml:space="preserve"> </w:t>
      </w:r>
      <w:r>
        <w:rPr>
          <w:b/>
          <w:bCs/>
        </w:rPr>
        <w:t>13</w:t>
      </w:r>
      <w:r>
        <w:t>: 033001.</w:t>
      </w:r>
    </w:p>
    <w:p w14:paraId="312EF06B" w14:textId="77777777" w:rsidR="007926C7" w:rsidRDefault="00E74CAE" w:rsidP="0087380B">
      <w:pPr>
        <w:pStyle w:val="Bibliography"/>
        <w:spacing w:line="360" w:lineRule="auto"/>
      </w:pPr>
      <w:bookmarkStart w:id="297" w:name="ref-sillettIncreasingWoodProduction2010"/>
      <w:bookmarkEnd w:id="296"/>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70CA0D9D" w14:textId="77777777" w:rsidR="007926C7" w:rsidRDefault="00E74CAE" w:rsidP="0087380B">
      <w:pPr>
        <w:pStyle w:val="Bibliography"/>
        <w:spacing w:line="360" w:lineRule="auto"/>
      </w:pPr>
      <w:bookmarkStart w:id="298" w:name="ref-sitchEvaluationEcosystemDynamics2003"/>
      <w:bookmarkEnd w:id="297"/>
      <w:r>
        <w:rPr>
          <w:b/>
          <w:bCs/>
        </w:rPr>
        <w:t>Sitch S</w:t>
      </w:r>
      <w:r>
        <w:rPr>
          <w:b/>
          <w:bCs/>
        </w:rPr>
        <w:t xml:space="preserve">, </w:t>
      </w:r>
      <w:r>
        <w:rPr>
          <w:b/>
          <w:bCs/>
        </w:rPr>
        <w:t>Smith B</w:t>
      </w:r>
      <w:r>
        <w:rPr>
          <w:b/>
          <w:bCs/>
        </w:rPr>
        <w:t xml:space="preserve">, </w:t>
      </w:r>
      <w:r>
        <w:rPr>
          <w:b/>
          <w:bCs/>
        </w:rPr>
        <w:t>Prentice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w:t>
      </w:r>
      <w:r>
        <w:rPr>
          <w:b/>
          <w:bCs/>
        </w:rPr>
        <w:t>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12792A96" w14:textId="77777777" w:rsidR="007926C7" w:rsidRDefault="00E74CAE" w:rsidP="0087380B">
      <w:pPr>
        <w:pStyle w:val="Bibliography"/>
        <w:spacing w:line="360" w:lineRule="auto"/>
      </w:pPr>
      <w:bookmarkStart w:id="299" w:name="ref-slotLeafHeatTolerance2021"/>
      <w:bookmarkEnd w:id="298"/>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Leaf heat</w:t>
      </w:r>
      <w:r>
        <w:t xml:space="preserve"> tolerance of 147 tropical forest species varies with elevation and leaf functional traits, but not with phylogeny. </w:t>
      </w:r>
      <w:r>
        <w:rPr>
          <w:i/>
          <w:iCs/>
        </w:rPr>
        <w:t>Plant Cell Environ</w:t>
      </w:r>
      <w:r>
        <w:t xml:space="preserve"> </w:t>
      </w:r>
      <w:r>
        <w:rPr>
          <w:b/>
          <w:bCs/>
        </w:rPr>
        <w:t>44</w:t>
      </w:r>
      <w:r>
        <w:t>: 2414–2427.</w:t>
      </w:r>
    </w:p>
    <w:p w14:paraId="4D637B5B" w14:textId="77777777" w:rsidR="007926C7" w:rsidRDefault="00E74CAE" w:rsidP="0087380B">
      <w:pPr>
        <w:pStyle w:val="Bibliography"/>
        <w:spacing w:line="360" w:lineRule="auto"/>
      </w:pPr>
      <w:bookmarkStart w:id="300" w:name="ref-slotGeneralPatternsAcclimation2015"/>
      <w:bookmarkEnd w:id="299"/>
      <w:r>
        <w:rPr>
          <w:b/>
          <w:bCs/>
        </w:rPr>
        <w:t>Slot M</w:t>
      </w:r>
      <w:r>
        <w:rPr>
          <w:b/>
          <w:bCs/>
        </w:rPr>
        <w:t xml:space="preserve">, </w:t>
      </w:r>
      <w:r>
        <w:rPr>
          <w:b/>
          <w:bCs/>
        </w:rPr>
        <w:t>Kitajima K</w:t>
      </w:r>
      <w:r>
        <w:t xml:space="preserve">. </w:t>
      </w:r>
      <w:r>
        <w:rPr>
          <w:b/>
          <w:bCs/>
        </w:rPr>
        <w:t>2015</w:t>
      </w:r>
      <w:r>
        <w:t>. General patterns of acclimation of leaf respiration to elevated temperatures acr</w:t>
      </w:r>
      <w:r>
        <w:t xml:space="preserve">oss biomes and plant types. </w:t>
      </w:r>
      <w:r>
        <w:rPr>
          <w:i/>
          <w:iCs/>
        </w:rPr>
        <w:t>Oecologia</w:t>
      </w:r>
      <w:r>
        <w:t xml:space="preserve"> </w:t>
      </w:r>
      <w:r>
        <w:rPr>
          <w:b/>
          <w:bCs/>
        </w:rPr>
        <w:t>177</w:t>
      </w:r>
      <w:r>
        <w:t>: 885–900.</w:t>
      </w:r>
    </w:p>
    <w:p w14:paraId="7C803B1B" w14:textId="77777777" w:rsidR="007926C7" w:rsidRDefault="00E74CAE" w:rsidP="0087380B">
      <w:pPr>
        <w:pStyle w:val="Bibliography"/>
        <w:spacing w:line="360" w:lineRule="auto"/>
      </w:pPr>
      <w:bookmarkStart w:id="301" w:name="ref-slotPhotosyntheticHeatTolerance2019"/>
      <w:bookmarkEnd w:id="300"/>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xml:space="preserve">. Photosynthetic heat tolerance of shade and sun leaves of three tropical tree species. </w:t>
      </w:r>
      <w:r>
        <w:rPr>
          <w:i/>
          <w:iCs/>
        </w:rPr>
        <w:t>Photosynth Res</w:t>
      </w:r>
      <w:r>
        <w:t xml:space="preserve"> </w:t>
      </w:r>
      <w:r>
        <w:rPr>
          <w:b/>
          <w:bCs/>
        </w:rPr>
        <w:t>141</w:t>
      </w:r>
      <w:r>
        <w:t>: 119–130.</w:t>
      </w:r>
    </w:p>
    <w:p w14:paraId="5E686DF9" w14:textId="77777777" w:rsidR="007926C7" w:rsidRDefault="00E74CAE" w:rsidP="0087380B">
      <w:pPr>
        <w:pStyle w:val="Bibliography"/>
        <w:spacing w:line="360" w:lineRule="auto"/>
      </w:pPr>
      <w:bookmarkStart w:id="302" w:name="X75cbe6a31812568682a7af67d1d0ce4cc38fc6f"/>
      <w:bookmarkEnd w:id="301"/>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Environ</w:t>
      </w:r>
      <w:r>
        <w:t>: pce.14049.</w:t>
      </w:r>
    </w:p>
    <w:p w14:paraId="674FCA56" w14:textId="77777777" w:rsidR="007926C7" w:rsidRDefault="00E74CAE" w:rsidP="0087380B">
      <w:pPr>
        <w:pStyle w:val="Bibliography"/>
        <w:spacing w:line="360" w:lineRule="auto"/>
      </w:pPr>
      <w:bookmarkStart w:id="303" w:name="ref-slotSituTemperatureResponse2017"/>
      <w:bookmarkEnd w:id="302"/>
      <w:r>
        <w:rPr>
          <w:b/>
          <w:bCs/>
        </w:rPr>
        <w:t>Slot M</w:t>
      </w:r>
      <w:r>
        <w:rPr>
          <w:b/>
          <w:bCs/>
        </w:rPr>
        <w:t xml:space="preserve">, </w:t>
      </w:r>
      <w:r>
        <w:rPr>
          <w:b/>
          <w:bCs/>
        </w:rPr>
        <w:t>Winter K</w:t>
      </w:r>
      <w:r>
        <w:t xml:space="preserve">. </w:t>
      </w:r>
      <w:r>
        <w:rPr>
          <w:b/>
          <w:bCs/>
        </w:rPr>
        <w:t>2017</w:t>
      </w:r>
      <w:r>
        <w:t>. In situ temperature response of photosynthesis of 42 t</w:t>
      </w:r>
      <w:r>
        <w:t xml:space="preserve">ree and liana species in the canopy of two Panamanian lowland tropical forests with contrasting rainfall regimes. </w:t>
      </w:r>
      <w:r>
        <w:rPr>
          <w:i/>
          <w:iCs/>
        </w:rPr>
        <w:t>New Phytologist</w:t>
      </w:r>
      <w:r>
        <w:t xml:space="preserve"> </w:t>
      </w:r>
      <w:r>
        <w:rPr>
          <w:b/>
          <w:bCs/>
        </w:rPr>
        <w:t>214</w:t>
      </w:r>
      <w:r>
        <w:t>: 1103–1117.</w:t>
      </w:r>
    </w:p>
    <w:p w14:paraId="7B12401F" w14:textId="77777777" w:rsidR="007926C7" w:rsidRDefault="00E74CAE" w:rsidP="0087380B">
      <w:pPr>
        <w:pStyle w:val="Bibliography"/>
        <w:spacing w:line="360" w:lineRule="auto"/>
      </w:pPr>
      <w:bookmarkStart w:id="304" w:name="ref-smithShootStructuralEffects1988"/>
      <w:bookmarkEnd w:id="303"/>
      <w:r>
        <w:rPr>
          <w:b/>
          <w:bCs/>
        </w:rPr>
        <w:t>Smith WK</w:t>
      </w:r>
      <w:r>
        <w:rPr>
          <w:b/>
          <w:bCs/>
        </w:rPr>
        <w:t xml:space="preserve">, </w:t>
      </w:r>
      <w:r>
        <w:rPr>
          <w:b/>
          <w:bCs/>
        </w:rPr>
        <w:t>Carter GA</w:t>
      </w:r>
      <w:r>
        <w:t xml:space="preserve">. </w:t>
      </w:r>
      <w:r>
        <w:rPr>
          <w:b/>
          <w:bCs/>
        </w:rPr>
        <w:t>1988</w:t>
      </w:r>
      <w:r>
        <w:t xml:space="preserve">. Shoot Structural Effects on Needle Temperatures and Photosynthesis in Conifers. </w:t>
      </w:r>
      <w:r>
        <w:rPr>
          <w:i/>
          <w:iCs/>
        </w:rPr>
        <w:t>Ame</w:t>
      </w:r>
      <w:r>
        <w:rPr>
          <w:i/>
          <w:iCs/>
        </w:rPr>
        <w:t>rican Journal of Botany</w:t>
      </w:r>
      <w:r>
        <w:t xml:space="preserve"> </w:t>
      </w:r>
      <w:r>
        <w:rPr>
          <w:b/>
          <w:bCs/>
        </w:rPr>
        <w:t>75</w:t>
      </w:r>
      <w:r>
        <w:t>: 496–500.</w:t>
      </w:r>
    </w:p>
    <w:p w14:paraId="0632E146" w14:textId="77777777" w:rsidR="007926C7" w:rsidRDefault="00E74CAE" w:rsidP="0087380B">
      <w:pPr>
        <w:pStyle w:val="Bibliography"/>
        <w:spacing w:line="360" w:lineRule="auto"/>
      </w:pPr>
      <w:bookmarkStart w:id="305" w:name="X324de6ef77d416689176d564c22f86fd4eebe4e"/>
      <w:bookmarkEnd w:id="304"/>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68F8DF38" w14:textId="77777777" w:rsidR="007926C7" w:rsidRDefault="00E74CAE" w:rsidP="0087380B">
      <w:pPr>
        <w:pStyle w:val="Bibliography"/>
        <w:spacing w:line="360" w:lineRule="auto"/>
      </w:pPr>
      <w:bookmarkStart w:id="306" w:name="X2431e27181524765370cc7f7345b0da9a6ffa47"/>
      <w:bookmarkEnd w:id="305"/>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Seasonal and drought-related changes in leaf area profiles depend on height and light environment in an Ama</w:t>
      </w:r>
      <w:r>
        <w:t xml:space="preserve">zon forest. </w:t>
      </w:r>
      <w:r>
        <w:rPr>
          <w:i/>
          <w:iCs/>
        </w:rPr>
        <w:t>New Phytologist</w:t>
      </w:r>
      <w:r>
        <w:t xml:space="preserve"> </w:t>
      </w:r>
      <w:r>
        <w:rPr>
          <w:b/>
          <w:bCs/>
        </w:rPr>
        <w:t>222</w:t>
      </w:r>
      <w:r>
        <w:t>: 1284–1297.</w:t>
      </w:r>
    </w:p>
    <w:p w14:paraId="2E98484D" w14:textId="77777777" w:rsidR="007926C7" w:rsidRDefault="00E74CAE" w:rsidP="0087380B">
      <w:pPr>
        <w:pStyle w:val="Bibliography"/>
        <w:spacing w:line="360" w:lineRule="auto"/>
      </w:pPr>
      <w:bookmarkStart w:id="307" w:name="ref-smithEmpiricalEvidenceResilience2020"/>
      <w:bookmarkEnd w:id="306"/>
      <w:r>
        <w:rPr>
          <w:b/>
          <w:bCs/>
        </w:rPr>
        <w:lastRenderedPageBreak/>
        <w:t>Smith MN</w:t>
      </w:r>
      <w:r>
        <w:rPr>
          <w:b/>
          <w:bCs/>
        </w:rPr>
        <w:t xml:space="preserve">, </w:t>
      </w:r>
      <w:r>
        <w:rPr>
          <w:b/>
          <w:bCs/>
        </w:rPr>
        <w:t>Taylor TC</w:t>
      </w:r>
      <w:r>
        <w:rPr>
          <w:b/>
          <w:bCs/>
        </w:rPr>
        <w:t xml:space="preserve">, </w:t>
      </w:r>
      <w:r>
        <w:rPr>
          <w:b/>
          <w:bCs/>
        </w:rPr>
        <w:t>van Haren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231A8D76" w14:textId="77777777" w:rsidR="007926C7" w:rsidRDefault="00E74CAE" w:rsidP="0087380B">
      <w:pPr>
        <w:pStyle w:val="Bibliography"/>
        <w:spacing w:line="360" w:lineRule="auto"/>
      </w:pPr>
      <w:bookmarkStart w:id="308" w:name="ref-songTreeSurfaceTemperature2020"/>
      <w:bookmarkEnd w:id="307"/>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Tree Surface Temperature in a Primary Tropical Rain Fores</w:t>
      </w:r>
      <w:r>
        <w:t xml:space="preserve">t. </w:t>
      </w:r>
      <w:r>
        <w:rPr>
          <w:i/>
          <w:iCs/>
        </w:rPr>
        <w:t>Atmosphere</w:t>
      </w:r>
      <w:r>
        <w:t xml:space="preserve"> </w:t>
      </w:r>
      <w:r>
        <w:rPr>
          <w:b/>
          <w:bCs/>
        </w:rPr>
        <w:t>11</w:t>
      </w:r>
      <w:r>
        <w:t>: 798.</w:t>
      </w:r>
    </w:p>
    <w:p w14:paraId="4CB1B964" w14:textId="77777777" w:rsidR="007926C7" w:rsidRDefault="00E74CAE" w:rsidP="0087380B">
      <w:pPr>
        <w:pStyle w:val="Bibliography"/>
        <w:spacing w:line="360" w:lineRule="auto"/>
      </w:pPr>
      <w:bookmarkStart w:id="309" w:name="Xe9690ce09891863e171cd1c20e7c9a61a6225eb"/>
      <w:bookmarkEnd w:id="308"/>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Reframing tropical savannization: Linking changes in canopy structure to energy balance alterations t</w:t>
      </w:r>
      <w:r>
        <w:t xml:space="preserve">hat impact climate. </w:t>
      </w:r>
      <w:r>
        <w:rPr>
          <w:i/>
          <w:iCs/>
        </w:rPr>
        <w:t>Ecosphere</w:t>
      </w:r>
      <w:r>
        <w:t xml:space="preserve"> </w:t>
      </w:r>
      <w:r>
        <w:rPr>
          <w:b/>
          <w:bCs/>
        </w:rPr>
        <w:t>11</w:t>
      </w:r>
      <w:r>
        <w:t>: e03231.</w:t>
      </w:r>
    </w:p>
    <w:p w14:paraId="5921FCC8" w14:textId="77777777" w:rsidR="007926C7" w:rsidRDefault="00E74CAE" w:rsidP="0087380B">
      <w:pPr>
        <w:pStyle w:val="Bibliography"/>
        <w:spacing w:line="360" w:lineRule="auto"/>
      </w:pPr>
      <w:bookmarkStart w:id="310" w:name="ref-starkAmazonForestCarbon2012"/>
      <w:bookmarkEnd w:id="309"/>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07EB5B21" w14:textId="77777777" w:rsidR="007926C7" w:rsidRDefault="00E74CAE" w:rsidP="0087380B">
      <w:pPr>
        <w:pStyle w:val="Bibliography"/>
        <w:spacing w:line="360" w:lineRule="auto"/>
      </w:pPr>
      <w:bookmarkStart w:id="311" w:name="X3e45e3c1efc07bc235004ad69bf4d3814f0ff32"/>
      <w:bookmarkEnd w:id="310"/>
      <w:r>
        <w:rPr>
          <w:b/>
          <w:bCs/>
        </w:rPr>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xml:space="preserve">. Vertical structure of evapotranspiration at a forest site (a case study). </w:t>
      </w:r>
      <w:r>
        <w:rPr>
          <w:i/>
          <w:iCs/>
        </w:rPr>
        <w:t>Agricultural and Forest Meteorology</w:t>
      </w:r>
      <w:r>
        <w:t xml:space="preserve"> </w:t>
      </w:r>
      <w:r>
        <w:rPr>
          <w:b/>
          <w:bCs/>
        </w:rPr>
        <w:t>151</w:t>
      </w:r>
      <w:r>
        <w:t>: 709–729.</w:t>
      </w:r>
    </w:p>
    <w:p w14:paraId="6B13A5A0" w14:textId="77777777" w:rsidR="007926C7" w:rsidRDefault="00E74CAE" w:rsidP="0087380B">
      <w:pPr>
        <w:pStyle w:val="Bibliography"/>
        <w:spacing w:line="360" w:lineRule="auto"/>
      </w:pPr>
      <w:bookmarkStart w:id="312" w:name="ref-stovallTreeHeightExplains2019"/>
      <w:bookmarkEnd w:id="311"/>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w:t>
      </w:r>
      <w:r>
        <w:t>5.</w:t>
      </w:r>
    </w:p>
    <w:p w14:paraId="6BC5E482" w14:textId="77777777" w:rsidR="007926C7" w:rsidRDefault="00E74CAE" w:rsidP="0087380B">
      <w:pPr>
        <w:pStyle w:val="Bibliography"/>
        <w:spacing w:line="360" w:lineRule="auto"/>
      </w:pPr>
      <w:bookmarkStart w:id="313" w:name="ref-suzukiReactiveOxygenSpecies2006a"/>
      <w:bookmarkEnd w:id="312"/>
      <w:r>
        <w:rPr>
          <w:b/>
          <w:bCs/>
        </w:rPr>
        <w:t>Suzuki N</w:t>
      </w:r>
      <w:r>
        <w:rPr>
          <w:b/>
          <w:bCs/>
        </w:rPr>
        <w:t xml:space="preserve">, </w:t>
      </w:r>
      <w:r>
        <w:rPr>
          <w:b/>
          <w:bCs/>
        </w:rPr>
        <w:t>Mittler R</w:t>
      </w:r>
      <w:r>
        <w:t xml:space="preserve">. </w:t>
      </w:r>
      <w:r>
        <w:rPr>
          <w:b/>
          <w:bCs/>
        </w:rPr>
        <w:t>2006</w:t>
      </w:r>
      <w:r>
        <w:t xml:space="preserve">. Reactive oxygen species and temperature stresses: A delicate balance between signaling and destruction. </w:t>
      </w:r>
      <w:r>
        <w:rPr>
          <w:i/>
          <w:iCs/>
        </w:rPr>
        <w:t>Physiologia Plantarum</w:t>
      </w:r>
      <w:r>
        <w:t xml:space="preserve"> </w:t>
      </w:r>
      <w:r>
        <w:rPr>
          <w:b/>
          <w:bCs/>
        </w:rPr>
        <w:t>126</w:t>
      </w:r>
      <w:r>
        <w:t>: 45–51.</w:t>
      </w:r>
    </w:p>
    <w:p w14:paraId="21DC32F5" w14:textId="77777777" w:rsidR="007926C7" w:rsidRDefault="00E74CAE" w:rsidP="0087380B">
      <w:pPr>
        <w:pStyle w:val="Bibliography"/>
        <w:spacing w:line="360" w:lineRule="auto"/>
      </w:pPr>
      <w:bookmarkStart w:id="314" w:name="ref-simpragaVerticalCanopyGradient2013"/>
      <w:bookmarkEnd w:id="313"/>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 xml:space="preserve">Amelynck </w:t>
      </w:r>
      <w:r>
        <w:rPr>
          <w:b/>
          <w:bCs/>
        </w:rPr>
        <w:t>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xml:space="preserve">. Vertical canopy gradient in photosynthesis and monoterpenoid emissions: An insight into the chemistry and physiology behind. </w:t>
      </w:r>
      <w:r>
        <w:rPr>
          <w:i/>
          <w:iCs/>
        </w:rPr>
        <w:t>Atmospheric Environment</w:t>
      </w:r>
      <w:r>
        <w:t xml:space="preserve"> </w:t>
      </w:r>
      <w:r>
        <w:rPr>
          <w:b/>
          <w:bCs/>
        </w:rPr>
        <w:t>80</w:t>
      </w:r>
      <w:r>
        <w:t>: 85–95.</w:t>
      </w:r>
    </w:p>
    <w:p w14:paraId="179BB1DB" w14:textId="77777777" w:rsidR="007926C7" w:rsidRDefault="00E74CAE" w:rsidP="0087380B">
      <w:pPr>
        <w:pStyle w:val="Bibliography"/>
        <w:spacing w:line="360" w:lineRule="auto"/>
      </w:pPr>
      <w:bookmarkStart w:id="315" w:name="ref-tangLightdrivenGrowthAmazon2017"/>
      <w:bookmarkEnd w:id="314"/>
      <w:r>
        <w:rPr>
          <w:b/>
          <w:bCs/>
        </w:rPr>
        <w:t>Tang H</w:t>
      </w:r>
      <w:r>
        <w:rPr>
          <w:b/>
          <w:bCs/>
        </w:rPr>
        <w:t xml:space="preserve">, </w:t>
      </w:r>
      <w:r>
        <w:rPr>
          <w:b/>
          <w:bCs/>
        </w:rPr>
        <w:t>Dubayah R</w:t>
      </w:r>
      <w:r>
        <w:t xml:space="preserve">. </w:t>
      </w:r>
      <w:r>
        <w:rPr>
          <w:b/>
          <w:bCs/>
        </w:rPr>
        <w:t>2017</w:t>
      </w:r>
      <w:r>
        <w:t xml:space="preserve">. Light-driven growth in Amazon evergreen forests explained by seasonal variations of vertical canopy structure. </w:t>
      </w:r>
      <w:r>
        <w:rPr>
          <w:i/>
          <w:iCs/>
        </w:rPr>
        <w:t>PNAS</w:t>
      </w:r>
      <w:r>
        <w:t xml:space="preserve"> </w:t>
      </w:r>
      <w:r>
        <w:rPr>
          <w:b/>
          <w:bCs/>
        </w:rPr>
        <w:t>114</w:t>
      </w:r>
      <w:r>
        <w:t>: 2640–2644.</w:t>
      </w:r>
    </w:p>
    <w:p w14:paraId="4B02D1A9" w14:textId="77777777" w:rsidR="007926C7" w:rsidRDefault="00E74CAE" w:rsidP="0087380B">
      <w:pPr>
        <w:pStyle w:val="Bibliography"/>
        <w:spacing w:line="360" w:lineRule="auto"/>
      </w:pPr>
      <w:bookmarkStart w:id="316" w:name="ref-tanOptimumAirTemperature2017"/>
      <w:bookmarkEnd w:id="315"/>
      <w:r>
        <w:rPr>
          <w:b/>
          <w:bCs/>
        </w:rPr>
        <w:lastRenderedPageBreak/>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w:t>
      </w:r>
      <w:r>
        <w:t xml:space="preserve">air temperature for tropical forest photosynthesis: Mechanisms involved and implications for climate warming. </w:t>
      </w:r>
      <w:r>
        <w:rPr>
          <w:i/>
          <w:iCs/>
        </w:rPr>
        <w:t>Environ. Res. Lett.</w:t>
      </w:r>
      <w:r>
        <w:t xml:space="preserve"> </w:t>
      </w:r>
      <w:r>
        <w:rPr>
          <w:b/>
          <w:bCs/>
        </w:rPr>
        <w:t>12</w:t>
      </w:r>
      <w:r>
        <w:t>: 054022.</w:t>
      </w:r>
    </w:p>
    <w:p w14:paraId="46321597" w14:textId="77777777" w:rsidR="007926C7" w:rsidRDefault="00E74CAE" w:rsidP="0087380B">
      <w:pPr>
        <w:pStyle w:val="Bibliography"/>
        <w:spacing w:line="360" w:lineRule="auto"/>
      </w:pPr>
      <w:bookmarkStart w:id="317" w:name="ref-taylorIsopreneEmissionStructures2018"/>
      <w:bookmarkEnd w:id="316"/>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Camargo PB de</w:t>
      </w:r>
      <w:r>
        <w:rPr>
          <w:b/>
          <w:bCs/>
        </w:rPr>
        <w:t xml:space="preserve">, </w:t>
      </w:r>
      <w:r>
        <w:rPr>
          <w:b/>
          <w:bCs/>
          <w:i/>
          <w:iCs/>
        </w:rPr>
        <w:t xml:space="preserve">et </w:t>
      </w:r>
      <w:r>
        <w:rPr>
          <w:b/>
          <w:bCs/>
          <w:i/>
          <w:iCs/>
        </w:rPr>
        <w:t>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A73097E" w14:textId="77777777" w:rsidR="007926C7" w:rsidRDefault="00E74CAE" w:rsidP="0087380B">
      <w:pPr>
        <w:pStyle w:val="Bibliography"/>
        <w:spacing w:line="360" w:lineRule="auto"/>
      </w:pPr>
      <w:bookmarkStart w:id="318" w:name="ref-taylorCapacityEmitIsoprene2019"/>
      <w:bookmarkEnd w:id="317"/>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photosynthetic tempe</w:t>
      </w:r>
      <w:r>
        <w:t xml:space="preserve">rature responses of tropical plant species. </w:t>
      </w:r>
      <w:r>
        <w:rPr>
          <w:i/>
          <w:iCs/>
        </w:rPr>
        <w:t>Plant Cell Environ</w:t>
      </w:r>
      <w:r>
        <w:t xml:space="preserve"> </w:t>
      </w:r>
      <w:r>
        <w:rPr>
          <w:b/>
          <w:bCs/>
        </w:rPr>
        <w:t>42</w:t>
      </w:r>
      <w:r>
        <w:t>: 2448–2457.</w:t>
      </w:r>
    </w:p>
    <w:p w14:paraId="7A3FCCC2" w14:textId="77777777" w:rsidR="007926C7" w:rsidRDefault="00E74CAE" w:rsidP="0087380B">
      <w:pPr>
        <w:pStyle w:val="Bibliography"/>
        <w:spacing w:line="360" w:lineRule="auto"/>
      </w:pPr>
      <w:bookmarkStart w:id="319" w:name="ref-taylorNewFieldInstrument2021"/>
      <w:bookmarkEnd w:id="318"/>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7C9F3232" w14:textId="77777777" w:rsidR="007926C7" w:rsidRDefault="00E74CAE" w:rsidP="0087380B">
      <w:pPr>
        <w:pStyle w:val="Bibliography"/>
        <w:spacing w:line="360" w:lineRule="auto"/>
      </w:pPr>
      <w:bookmarkStart w:id="320" w:name="ref-tepleyVulnerabilityForestLoss2017"/>
      <w:bookmarkEnd w:id="319"/>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Vulnerability to forest l</w:t>
      </w:r>
      <w:r>
        <w:t xml:space="preserve">oss through altered postfire recovery dynamics in a warming climate in the Klamath Mountains. </w:t>
      </w:r>
      <w:r>
        <w:rPr>
          <w:i/>
          <w:iCs/>
        </w:rPr>
        <w:t>Global Change Biology</w:t>
      </w:r>
      <w:r>
        <w:t xml:space="preserve"> </w:t>
      </w:r>
      <w:r>
        <w:rPr>
          <w:b/>
          <w:bCs/>
        </w:rPr>
        <w:t>23</w:t>
      </w:r>
      <w:r>
        <w:t>: 4117–4132.</w:t>
      </w:r>
    </w:p>
    <w:p w14:paraId="0255B4F5" w14:textId="77777777" w:rsidR="007926C7" w:rsidRDefault="00E74CAE" w:rsidP="0087380B">
      <w:pPr>
        <w:pStyle w:val="Bibliography"/>
        <w:spacing w:line="360" w:lineRule="auto"/>
      </w:pPr>
      <w:bookmarkStart w:id="321" w:name="ref-teskeyResponsesTreeSpecies2015"/>
      <w:bookmarkEnd w:id="320"/>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Responses of tree species to heat waves and extreme h</w:t>
      </w:r>
      <w:r>
        <w:t xml:space="preserve">eat events. </w:t>
      </w:r>
      <w:r>
        <w:rPr>
          <w:i/>
          <w:iCs/>
        </w:rPr>
        <w:t>Plant, Cell &amp; Environment</w:t>
      </w:r>
      <w:r>
        <w:t xml:space="preserve"> </w:t>
      </w:r>
      <w:r>
        <w:rPr>
          <w:b/>
          <w:bCs/>
        </w:rPr>
        <w:t>38</w:t>
      </w:r>
      <w:r>
        <w:t>: 1699–1712.</w:t>
      </w:r>
    </w:p>
    <w:p w14:paraId="2D0BDA2C" w14:textId="77777777" w:rsidR="007926C7" w:rsidRDefault="00E74CAE" w:rsidP="0087380B">
      <w:pPr>
        <w:pStyle w:val="Bibliography"/>
        <w:spacing w:line="360" w:lineRule="auto"/>
      </w:pPr>
      <w:bookmarkStart w:id="322" w:name="Xf9e081ec224a0ead343baee308c3ab294d6a337"/>
      <w:bookmarkEnd w:id="321"/>
      <w:r>
        <w:rPr>
          <w:b/>
          <w:bCs/>
        </w:rPr>
        <w:t>Thomas SC</w:t>
      </w:r>
      <w:r>
        <w:rPr>
          <w:b/>
          <w:bCs/>
        </w:rPr>
        <w:t xml:space="preserve">, </w:t>
      </w:r>
      <w:r>
        <w:rPr>
          <w:b/>
          <w:bCs/>
        </w:rPr>
        <w:t>Winner WE</w:t>
      </w:r>
      <w:r>
        <w:t xml:space="preserve">. </w:t>
      </w:r>
      <w:r>
        <w:rPr>
          <w:b/>
          <w:bCs/>
        </w:rPr>
        <w:t>2002</w:t>
      </w:r>
      <w:r>
        <w:t xml:space="preserve">. Photosynthetic differences between saplings and adult trees: An integration of field results by meta-analysis. </w:t>
      </w:r>
      <w:r>
        <w:rPr>
          <w:i/>
          <w:iCs/>
        </w:rPr>
        <w:t>Tree Physiology</w:t>
      </w:r>
      <w:r>
        <w:t xml:space="preserve"> </w:t>
      </w:r>
      <w:r>
        <w:rPr>
          <w:b/>
          <w:bCs/>
        </w:rPr>
        <w:t>22</w:t>
      </w:r>
      <w:r>
        <w:t>: 117–127.</w:t>
      </w:r>
    </w:p>
    <w:p w14:paraId="3ABD822F" w14:textId="77777777" w:rsidR="007926C7" w:rsidRDefault="00E74CAE" w:rsidP="0087380B">
      <w:pPr>
        <w:pStyle w:val="Bibliography"/>
        <w:spacing w:line="360" w:lineRule="auto"/>
      </w:pPr>
      <w:bookmarkStart w:id="323" w:name="ref-tibbittsHumidityPlants1979"/>
      <w:bookmarkEnd w:id="322"/>
      <w:r>
        <w:rPr>
          <w:b/>
          <w:bCs/>
        </w:rPr>
        <w:t>Tibbitts TW</w:t>
      </w:r>
      <w:r>
        <w:t xml:space="preserve">. </w:t>
      </w:r>
      <w:r>
        <w:rPr>
          <w:b/>
          <w:bCs/>
        </w:rPr>
        <w:t>1979</w:t>
      </w:r>
      <w:r>
        <w:t>. Humidity and Pla</w:t>
      </w:r>
      <w:r>
        <w:t xml:space="preserve">nts. </w:t>
      </w:r>
      <w:r>
        <w:rPr>
          <w:i/>
          <w:iCs/>
        </w:rPr>
        <w:t>BioScience</w:t>
      </w:r>
      <w:r>
        <w:t xml:space="preserve"> </w:t>
      </w:r>
      <w:r>
        <w:rPr>
          <w:b/>
          <w:bCs/>
        </w:rPr>
        <w:t>29</w:t>
      </w:r>
      <w:r>
        <w:t>: 358–363.</w:t>
      </w:r>
    </w:p>
    <w:p w14:paraId="13381866" w14:textId="77777777" w:rsidR="007926C7" w:rsidRDefault="00E74CAE" w:rsidP="0087380B">
      <w:pPr>
        <w:pStyle w:val="Bibliography"/>
        <w:spacing w:line="360" w:lineRule="auto"/>
      </w:pPr>
      <w:bookmarkStart w:id="324" w:name="Xb7832dc0b568cc141575c04e53f798629eb9e51"/>
      <w:bookmarkEnd w:id="323"/>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Marimon-Junior 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Photosynthetic quantum efficiency in south-eastern Amazonian trees may be already affected by climat</w:t>
      </w:r>
      <w:r>
        <w:t xml:space="preserve">e change. </w:t>
      </w:r>
      <w:r>
        <w:rPr>
          <w:i/>
          <w:iCs/>
        </w:rPr>
        <w:t>Plant, Cell &amp; Environment</w:t>
      </w:r>
      <w:r>
        <w:t xml:space="preserve"> </w:t>
      </w:r>
      <w:r>
        <w:rPr>
          <w:b/>
          <w:bCs/>
        </w:rPr>
        <w:t>44</w:t>
      </w:r>
      <w:r>
        <w:t>: 2428–2439.</w:t>
      </w:r>
    </w:p>
    <w:p w14:paraId="6A0CB3EE" w14:textId="77777777" w:rsidR="007926C7" w:rsidRDefault="00E74CAE" w:rsidP="0087380B">
      <w:pPr>
        <w:pStyle w:val="Bibliography"/>
        <w:spacing w:line="360" w:lineRule="auto"/>
      </w:pPr>
      <w:bookmarkStart w:id="325" w:name="ref-trouillierSizeMattersComparison2018"/>
      <w:bookmarkEnd w:id="324"/>
      <w:r>
        <w:rPr>
          <w:b/>
          <w:bCs/>
        </w:rPr>
        <w:lastRenderedPageBreak/>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matters—a comparison of three methods to assess age- and size-dependent climate sensitivity of trees. </w:t>
      </w:r>
      <w:r>
        <w:rPr>
          <w:i/>
          <w:iCs/>
        </w:rPr>
        <w:t>Trees</w:t>
      </w:r>
      <w:r>
        <w:t xml:space="preserve"> </w:t>
      </w:r>
      <w:r>
        <w:rPr>
          <w:b/>
          <w:bCs/>
        </w:rPr>
        <w:t>33</w:t>
      </w:r>
      <w:r>
        <w:t>: 183–192.</w:t>
      </w:r>
    </w:p>
    <w:p w14:paraId="045F981E" w14:textId="77777777" w:rsidR="007926C7" w:rsidRDefault="00E74CAE" w:rsidP="0087380B">
      <w:pPr>
        <w:pStyle w:val="Bibliography"/>
        <w:spacing w:line="360" w:lineRule="auto"/>
      </w:pPr>
      <w:bookmarkStart w:id="326" w:name="ref-turnbullScalingFoliarRespiration2003"/>
      <w:bookmarkEnd w:id="325"/>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w:t>
      </w:r>
      <w:r>
        <w:t xml:space="preserve">est canopies. </w:t>
      </w:r>
      <w:r>
        <w:rPr>
          <w:i/>
          <w:iCs/>
        </w:rPr>
        <w:t>Functional Ecology</w:t>
      </w:r>
      <w:r>
        <w:t xml:space="preserve"> </w:t>
      </w:r>
      <w:r>
        <w:rPr>
          <w:b/>
          <w:bCs/>
        </w:rPr>
        <w:t>17</w:t>
      </w:r>
      <w:r>
        <w:t>: 101–114.</w:t>
      </w:r>
    </w:p>
    <w:p w14:paraId="625B6487" w14:textId="77777777" w:rsidR="007926C7" w:rsidRDefault="00E74CAE" w:rsidP="0087380B">
      <w:pPr>
        <w:pStyle w:val="Bibliography"/>
        <w:spacing w:line="360" w:lineRule="auto"/>
      </w:pPr>
      <w:bookmarkStart w:id="327" w:name="Xe7481238d2c2f808363b8215d791d0c39194622"/>
      <w:bookmarkEnd w:id="326"/>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Quantifying micro-environmental variation in tropical rainforest understory at landscape scale by combining airborne LiDAR sc</w:t>
      </w:r>
      <w:r>
        <w:t xml:space="preserve">anning and a sensor network. </w:t>
      </w:r>
      <w:r>
        <w:rPr>
          <w:i/>
          <w:iCs/>
        </w:rPr>
        <w:t>Annals of Forest Science</w:t>
      </w:r>
      <w:r>
        <w:t xml:space="preserve"> </w:t>
      </w:r>
      <w:r>
        <w:rPr>
          <w:b/>
          <w:bCs/>
        </w:rPr>
        <w:t>74</w:t>
      </w:r>
      <w:r>
        <w:t>: 32.</w:t>
      </w:r>
    </w:p>
    <w:p w14:paraId="672C80A2" w14:textId="77777777" w:rsidR="007926C7" w:rsidRDefault="00E74CAE" w:rsidP="0087380B">
      <w:pPr>
        <w:pStyle w:val="Bibliography"/>
        <w:spacing w:line="360" w:lineRule="auto"/>
      </w:pPr>
      <w:bookmarkStart w:id="328" w:name="X019bbf5de83a9c83fcb2bd6132b0c86d3f58104"/>
      <w:bookmarkEnd w:id="327"/>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w:t>
      </w:r>
      <w:r>
        <w:t xml:space="preserve">ting tree species from the temperate zone. </w:t>
      </w:r>
      <w:r>
        <w:rPr>
          <w:i/>
          <w:iCs/>
        </w:rPr>
        <w:t>Tree Physiol</w:t>
      </w:r>
      <w:r>
        <w:t xml:space="preserve"> </w:t>
      </w:r>
      <w:r>
        <w:rPr>
          <w:b/>
          <w:bCs/>
        </w:rPr>
        <w:t>27</w:t>
      </w:r>
      <w:r>
        <w:t>: 1207–1215.</w:t>
      </w:r>
    </w:p>
    <w:p w14:paraId="314FAEC7" w14:textId="77777777" w:rsidR="007926C7" w:rsidRDefault="00E74CAE" w:rsidP="0087380B">
      <w:pPr>
        <w:pStyle w:val="Bibliography"/>
        <w:spacing w:line="360" w:lineRule="auto"/>
      </w:pPr>
      <w:bookmarkStart w:id="329" w:name="Xa86aae3e783a8fa9492401c5aafb890609b0778"/>
      <w:bookmarkEnd w:id="328"/>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w:t>
      </w:r>
      <w:r>
        <w:t>34.</w:t>
      </w:r>
    </w:p>
    <w:p w14:paraId="58F0DFA8" w14:textId="77777777" w:rsidR="007926C7" w:rsidRDefault="00E74CAE" w:rsidP="0087380B">
      <w:pPr>
        <w:pStyle w:val="Bibliography"/>
        <w:spacing w:line="360" w:lineRule="auto"/>
      </w:pPr>
      <w:bookmarkStart w:id="330" w:name="X39daf62d0a69b2abbac01355652ed679db450f4"/>
      <w:bookmarkEnd w:id="329"/>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leaf anatomy, and seasonal leaf wettability of young and adult European beech leaves along a vertical canopy gradient. </w:t>
      </w:r>
      <w:r>
        <w:rPr>
          <w:i/>
          <w:iCs/>
        </w:rPr>
        <w:t>Trees</w:t>
      </w:r>
      <w:r>
        <w:t xml:space="preserve"> </w:t>
      </w:r>
      <w:r>
        <w:rPr>
          <w:b/>
          <w:bCs/>
        </w:rPr>
        <w:t>26</w:t>
      </w:r>
      <w:r>
        <w:t>: 1427–1438.</w:t>
      </w:r>
    </w:p>
    <w:p w14:paraId="2BC1284B" w14:textId="77777777" w:rsidR="007926C7" w:rsidRDefault="00E74CAE" w:rsidP="0087380B">
      <w:pPr>
        <w:pStyle w:val="Bibliography"/>
        <w:spacing w:line="360" w:lineRule="auto"/>
      </w:pPr>
      <w:bookmarkStart w:id="331" w:name="Xd23c802caf415f59fb5e6427e0c1e9b584ccfed"/>
      <w:bookmarkEnd w:id="330"/>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w:t>
      </w:r>
      <w:r>
        <w:rPr>
          <w:b/>
          <w:bCs/>
        </w:rPr>
        <w:t xml:space="preserve"> D</w:t>
      </w:r>
      <w:r>
        <w:rPr>
          <w:b/>
          <w:bCs/>
        </w:rPr>
        <w:t xml:space="preserve">, </w:t>
      </w:r>
      <w:r>
        <w:rPr>
          <w:b/>
          <w:bCs/>
        </w:rPr>
        <w:t>Uddling J</w:t>
      </w:r>
      <w:r>
        <w:t xml:space="preserve">. </w:t>
      </w:r>
      <w:r>
        <w:rPr>
          <w:b/>
          <w:bCs/>
        </w:rPr>
        <w:t>2015</w:t>
      </w:r>
      <w:r>
        <w:t xml:space="preserve">. Photosynthetic temperature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2C338D2E" w14:textId="77777777" w:rsidR="007926C7" w:rsidRDefault="00E74CAE" w:rsidP="0087380B">
      <w:pPr>
        <w:pStyle w:val="Bibliography"/>
        <w:spacing w:line="360" w:lineRule="auto"/>
      </w:pPr>
      <w:bookmarkStart w:id="332" w:name="ref-vickersUnifiedMechanismAction2009"/>
      <w:bookmarkEnd w:id="331"/>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w:t>
      </w:r>
      <w:r>
        <w:rPr>
          <w:b/>
          <w:bCs/>
        </w:rPr>
        <w:t>to F</w:t>
      </w:r>
      <w:r>
        <w:t xml:space="preserve">. </w:t>
      </w:r>
      <w:r>
        <w:rPr>
          <w:b/>
          <w:bCs/>
        </w:rPr>
        <w:t>2009</w:t>
      </w:r>
      <w:r>
        <w:t xml:space="preserve">. A unified mechanism of action for volatile isoprenoids in plant abiotic stress. </w:t>
      </w:r>
      <w:r>
        <w:rPr>
          <w:i/>
          <w:iCs/>
        </w:rPr>
        <w:t>Nat Chem Biol</w:t>
      </w:r>
      <w:r>
        <w:t xml:space="preserve"> </w:t>
      </w:r>
      <w:r>
        <w:rPr>
          <w:b/>
          <w:bCs/>
        </w:rPr>
        <w:t>5</w:t>
      </w:r>
      <w:r>
        <w:t>: 283–291.</w:t>
      </w:r>
    </w:p>
    <w:p w14:paraId="50BBDF92" w14:textId="77777777" w:rsidR="007926C7" w:rsidRDefault="00E74CAE" w:rsidP="0087380B">
      <w:pPr>
        <w:pStyle w:val="Bibliography"/>
        <w:spacing w:line="360" w:lineRule="auto"/>
      </w:pPr>
      <w:bookmarkStart w:id="333" w:name="ref-vogelSunLeavesShade1968"/>
      <w:bookmarkEnd w:id="332"/>
      <w:r>
        <w:rPr>
          <w:b/>
          <w:bCs/>
        </w:rPr>
        <w:lastRenderedPageBreak/>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527CD747" w14:textId="77777777" w:rsidR="007926C7" w:rsidRDefault="00E74CAE" w:rsidP="0087380B">
      <w:pPr>
        <w:pStyle w:val="Bibliography"/>
        <w:spacing w:line="360" w:lineRule="auto"/>
      </w:pPr>
      <w:bookmarkStart w:id="334" w:name="ref-vogelLeavesLowestHighest2009"/>
      <w:bookmarkEnd w:id="333"/>
      <w:r>
        <w:rPr>
          <w:b/>
          <w:bCs/>
        </w:rPr>
        <w:t>Vogel S</w:t>
      </w:r>
      <w:r>
        <w:t xml:space="preserve">. </w:t>
      </w:r>
      <w:r>
        <w:rPr>
          <w:b/>
          <w:bCs/>
        </w:rPr>
        <w:t>2009</w:t>
      </w:r>
      <w:r>
        <w:t>. Leaves i</w:t>
      </w:r>
      <w:r>
        <w:t xml:space="preserve">n the lowest and highest winds: Temperature, force and shape. </w:t>
      </w:r>
      <w:r>
        <w:rPr>
          <w:i/>
          <w:iCs/>
        </w:rPr>
        <w:t>New Phytologist</w:t>
      </w:r>
      <w:r>
        <w:t xml:space="preserve"> </w:t>
      </w:r>
      <w:r>
        <w:rPr>
          <w:b/>
          <w:bCs/>
        </w:rPr>
        <w:t>183</w:t>
      </w:r>
      <w:r>
        <w:t>: 13–26.</w:t>
      </w:r>
    </w:p>
    <w:p w14:paraId="1A5BA692" w14:textId="77777777" w:rsidR="007926C7" w:rsidRDefault="00E74CAE" w:rsidP="0087380B">
      <w:pPr>
        <w:pStyle w:val="Bibliography"/>
        <w:spacing w:line="360" w:lineRule="auto"/>
      </w:pPr>
      <w:bookmarkStart w:id="335" w:name="X3bd3b318df1d5b9388c7c5e2925c695efb76aec"/>
      <w:bookmarkEnd w:id="334"/>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w:t>
      </w:r>
      <w:r>
        <w:rPr>
          <w:i/>
          <w:iCs/>
        </w:rPr>
        <w:t>d Forest Meteorology</w:t>
      </w:r>
      <w:r>
        <w:t xml:space="preserve"> </w:t>
      </w:r>
      <w:r>
        <w:rPr>
          <w:b/>
          <w:bCs/>
        </w:rPr>
        <w:t>166–167</w:t>
      </w:r>
      <w:r>
        <w:t>: 144–155.</w:t>
      </w:r>
    </w:p>
    <w:p w14:paraId="4911F878" w14:textId="77777777" w:rsidR="007926C7" w:rsidRDefault="00E74CAE" w:rsidP="0087380B">
      <w:pPr>
        <w:pStyle w:val="Bibliography"/>
        <w:spacing w:line="360" w:lineRule="auto"/>
      </w:pPr>
      <w:bookmarkStart w:id="336" w:name="ref-wangDiscrepancyGrowthResilience2022a"/>
      <w:bookmarkEnd w:id="335"/>
      <w:r>
        <w:rPr>
          <w:b/>
          <w:bCs/>
        </w:rPr>
        <w:t>Wang B</w:t>
      </w:r>
      <w:r>
        <w:rPr>
          <w:b/>
          <w:bCs/>
        </w:rPr>
        <w:t xml:space="preserve">, </w:t>
      </w:r>
      <w:r>
        <w:rPr>
          <w:b/>
          <w:bCs/>
        </w:rPr>
        <w:t>Chen T</w:t>
      </w:r>
      <w:r>
        <w:rPr>
          <w:b/>
          <w:bCs/>
        </w:rPr>
        <w:t xml:space="preserve">, </w:t>
      </w:r>
      <w:r>
        <w:rPr>
          <w:b/>
          <w:bCs/>
        </w:rPr>
        <w:t>Li C</w:t>
      </w:r>
      <w:r>
        <w:rPr>
          <w:b/>
          <w:bCs/>
        </w:rPr>
        <w:t xml:space="preserve">, </w:t>
      </w:r>
      <w:r>
        <w:rPr>
          <w:b/>
          <w:bCs/>
        </w:rPr>
        <w:t>Xu G</w:t>
      </w:r>
      <w:r>
        <w:rPr>
          <w:b/>
          <w:bCs/>
        </w:rPr>
        <w:t xml:space="preserve">, </w:t>
      </w:r>
      <w:r>
        <w:rPr>
          <w:b/>
          <w:bCs/>
        </w:rPr>
        <w:t>Wu G</w:t>
      </w:r>
      <w:r>
        <w:rPr>
          <w:b/>
          <w:bCs/>
        </w:rPr>
        <w:t xml:space="preserve">, </w:t>
      </w:r>
      <w:r>
        <w:rPr>
          <w:b/>
          <w:bCs/>
        </w:rPr>
        <w:t>Liu G</w:t>
      </w:r>
      <w:r>
        <w:t xml:space="preserve">. </w:t>
      </w:r>
      <w:r>
        <w:rPr>
          <w:b/>
          <w:bCs/>
        </w:rPr>
        <w:t>2022</w:t>
      </w:r>
      <w:r>
        <w:t xml:space="preserve">. Discrepancy in growth resilience to drought among different stand-aged forests declines going from a semi-humid region to an arid region. </w:t>
      </w:r>
      <w:r>
        <w:rPr>
          <w:i/>
          <w:iCs/>
        </w:rPr>
        <w:t>Forest Ecology and Management</w:t>
      </w:r>
      <w:r>
        <w:t xml:space="preserve"> </w:t>
      </w:r>
      <w:r>
        <w:rPr>
          <w:b/>
          <w:bCs/>
        </w:rPr>
        <w:t>511</w:t>
      </w:r>
      <w:r>
        <w:t>: 120135.</w:t>
      </w:r>
    </w:p>
    <w:p w14:paraId="5175EDBB" w14:textId="77777777" w:rsidR="007926C7" w:rsidRDefault="00E74CAE" w:rsidP="0087380B">
      <w:pPr>
        <w:pStyle w:val="Bibliography"/>
        <w:spacing w:line="360" w:lineRule="auto"/>
      </w:pPr>
      <w:bookmarkStart w:id="337" w:name="ref-wayJustRightTemperature2019"/>
      <w:bookmarkEnd w:id="336"/>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342E0C7B" w14:textId="77777777" w:rsidR="007926C7" w:rsidRDefault="00E74CAE" w:rsidP="0087380B">
      <w:pPr>
        <w:pStyle w:val="Bibliography"/>
        <w:spacing w:line="360" w:lineRule="auto"/>
      </w:pPr>
      <w:bookmarkStart w:id="338" w:name="ref-waySunflecksTreesForests2012"/>
      <w:bookmarkEnd w:id="337"/>
      <w:r>
        <w:rPr>
          <w:b/>
          <w:bCs/>
        </w:rPr>
        <w:t>Way D</w:t>
      </w:r>
      <w:r>
        <w:rPr>
          <w:b/>
          <w:bCs/>
        </w:rPr>
        <w:t>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1066–1081.</w:t>
      </w:r>
    </w:p>
    <w:p w14:paraId="65A19396" w14:textId="77777777" w:rsidR="007926C7" w:rsidRDefault="00E74CAE" w:rsidP="0087380B">
      <w:pPr>
        <w:pStyle w:val="Bibliography"/>
        <w:spacing w:line="360" w:lineRule="auto"/>
      </w:pPr>
      <w:bookmarkStart w:id="339" w:name="X41ea091c645df2377aa240d8ebadc8d5f52c8d1"/>
      <w:bookmarkEnd w:id="338"/>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Three-dimensional thermal characterization of forest canopies using U</w:t>
      </w:r>
      <w:r>
        <w:t xml:space="preserve">AV photogrammetry. </w:t>
      </w:r>
      <w:r>
        <w:rPr>
          <w:i/>
          <w:iCs/>
        </w:rPr>
        <w:t>Remote Sensing of Environment</w:t>
      </w:r>
      <w:r>
        <w:t xml:space="preserve"> </w:t>
      </w:r>
      <w:r>
        <w:rPr>
          <w:b/>
          <w:bCs/>
        </w:rPr>
        <w:t>209</w:t>
      </w:r>
      <w:r>
        <w:t>: 835–847.</w:t>
      </w:r>
    </w:p>
    <w:p w14:paraId="02A7D795" w14:textId="77777777" w:rsidR="007926C7" w:rsidRDefault="00E74CAE" w:rsidP="0087380B">
      <w:pPr>
        <w:pStyle w:val="Bibliography"/>
        <w:spacing w:line="360" w:lineRule="auto"/>
      </w:pPr>
      <w:bookmarkStart w:id="340" w:name="ref-weerasingheCanopyPositionAffects2014"/>
      <w:bookmarkEnd w:id="339"/>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7C062CCB" w14:textId="77777777" w:rsidR="007926C7" w:rsidRDefault="00E74CAE" w:rsidP="0087380B">
      <w:pPr>
        <w:pStyle w:val="Bibliography"/>
        <w:spacing w:line="360" w:lineRule="auto"/>
      </w:pPr>
      <w:bookmarkStart w:id="341" w:name="X192ff133854368f289373119964c29b658cd49c"/>
      <w:bookmarkEnd w:id="340"/>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with photosynthetic</w:t>
      </w:r>
      <w:r>
        <w:t xml:space="preserve"> capacity. </w:t>
      </w:r>
      <w:r>
        <w:rPr>
          <w:i/>
          <w:iCs/>
        </w:rPr>
        <w:t>Nature</w:t>
      </w:r>
      <w:r>
        <w:t xml:space="preserve"> </w:t>
      </w:r>
      <w:r>
        <w:rPr>
          <w:b/>
          <w:bCs/>
        </w:rPr>
        <w:t>282</w:t>
      </w:r>
      <w:r>
        <w:t>: 424–426.</w:t>
      </w:r>
    </w:p>
    <w:p w14:paraId="13F15466" w14:textId="77777777" w:rsidR="007926C7" w:rsidRDefault="00E74CAE" w:rsidP="0087380B">
      <w:pPr>
        <w:pStyle w:val="Bibliography"/>
        <w:spacing w:line="360" w:lineRule="auto"/>
      </w:pPr>
      <w:bookmarkStart w:id="342" w:name="Xfd46dfd22c9227100a587c90504d559c5d589d0"/>
      <w:bookmarkEnd w:id="341"/>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2C3F7FC8" w14:textId="77777777" w:rsidR="007926C7" w:rsidRDefault="00E74CAE" w:rsidP="0087380B">
      <w:pPr>
        <w:pStyle w:val="Bibliography"/>
        <w:spacing w:line="360" w:lineRule="auto"/>
      </w:pPr>
      <w:bookmarkStart w:id="343" w:name="ref-wrightWorldwideLeafEconomics2004"/>
      <w:bookmarkEnd w:id="342"/>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1B15F460" w14:textId="77777777" w:rsidR="007926C7" w:rsidRDefault="00E74CAE" w:rsidP="0087380B">
      <w:pPr>
        <w:pStyle w:val="Bibliography"/>
        <w:spacing w:line="360" w:lineRule="auto"/>
      </w:pPr>
      <w:bookmarkStart w:id="344" w:name="ref-wuLeafDevelopmentDemography2016"/>
      <w:bookmarkEnd w:id="343"/>
      <w:r>
        <w:rPr>
          <w:b/>
          <w:bCs/>
        </w:rPr>
        <w:lastRenderedPageBreak/>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 Leaf development and demogr</w:t>
      </w:r>
      <w:r>
        <w:t xml:space="preserve">aphy explain photosynthetic seasonality in Amazon evergreen forests. </w:t>
      </w:r>
      <w:r>
        <w:rPr>
          <w:i/>
          <w:iCs/>
        </w:rPr>
        <w:t>Science</w:t>
      </w:r>
      <w:r>
        <w:t xml:space="preserve"> </w:t>
      </w:r>
      <w:r>
        <w:rPr>
          <w:b/>
          <w:bCs/>
        </w:rPr>
        <w:t>351</w:t>
      </w:r>
      <w:r>
        <w:t>: 972–976.</w:t>
      </w:r>
    </w:p>
    <w:p w14:paraId="344CBCC0" w14:textId="77777777" w:rsidR="007926C7" w:rsidRDefault="00E74CAE" w:rsidP="0087380B">
      <w:pPr>
        <w:pStyle w:val="Bibliography"/>
        <w:spacing w:line="360" w:lineRule="auto"/>
      </w:pPr>
      <w:bookmarkStart w:id="345" w:name="ref-wykaResponsesLeafStructure2012"/>
      <w:bookmarkEnd w:id="344"/>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Responses of leaf structure and photosynthetic properties to intra-canopy light gradie</w:t>
      </w:r>
      <w:r>
        <w:t xml:space="preserve">nts: A common garden test with four broadleaf deciduous angiosperm and seven evergreen conifer tree species. </w:t>
      </w:r>
      <w:r>
        <w:rPr>
          <w:i/>
          <w:iCs/>
        </w:rPr>
        <w:t>Oecologia</w:t>
      </w:r>
      <w:r>
        <w:t xml:space="preserve"> </w:t>
      </w:r>
      <w:r>
        <w:rPr>
          <w:b/>
          <w:bCs/>
        </w:rPr>
        <w:t>170</w:t>
      </w:r>
      <w:r>
        <w:t>: 11–24.</w:t>
      </w:r>
    </w:p>
    <w:p w14:paraId="7EF1DC3A" w14:textId="77777777" w:rsidR="007926C7" w:rsidRDefault="00E74CAE" w:rsidP="0087380B">
      <w:pPr>
        <w:pStyle w:val="Bibliography"/>
        <w:spacing w:line="360" w:lineRule="auto"/>
      </w:pPr>
      <w:bookmarkStart w:id="346" w:name="Xdae4053ad24e818c0a34aebaf188e131186277e"/>
      <w:bookmarkEnd w:id="345"/>
      <w:r>
        <w:rPr>
          <w:b/>
          <w:bCs/>
        </w:rPr>
        <w:t>Wylie RB</w:t>
      </w:r>
      <w:r>
        <w:t xml:space="preserve">. </w:t>
      </w:r>
      <w:r>
        <w:rPr>
          <w:b/>
          <w:bCs/>
        </w:rPr>
        <w:t>1951</w:t>
      </w:r>
      <w:r>
        <w:t>. Principles of Foliar Organization Shown by Sun-Shade Leaves from Ten Species of Deciduous Dicotyledonous Tree</w:t>
      </w:r>
      <w:r>
        <w:t xml:space="preserve">s. </w:t>
      </w:r>
      <w:r>
        <w:rPr>
          <w:i/>
          <w:iCs/>
        </w:rPr>
        <w:t>American Journal of Botany</w:t>
      </w:r>
      <w:r>
        <w:t xml:space="preserve"> </w:t>
      </w:r>
      <w:r>
        <w:rPr>
          <w:b/>
          <w:bCs/>
        </w:rPr>
        <w:t>38</w:t>
      </w:r>
      <w:r>
        <w:t>: 355–361.</w:t>
      </w:r>
    </w:p>
    <w:p w14:paraId="1F9A8C0B" w14:textId="77777777" w:rsidR="007926C7" w:rsidRDefault="00E74CAE" w:rsidP="0087380B">
      <w:pPr>
        <w:pStyle w:val="Bibliography"/>
        <w:spacing w:line="360" w:lineRule="auto"/>
      </w:pPr>
      <w:bookmarkStart w:id="347" w:name="ref-xuSeasonalVariabilityForest2020"/>
      <w:bookmarkEnd w:id="346"/>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w:t>
      </w:r>
      <w:r>
        <w:t xml:space="preserve">forest ecosystems. </w:t>
      </w:r>
      <w:r>
        <w:rPr>
          <w:i/>
          <w:iCs/>
        </w:rPr>
        <w:t>Global Change Biology</w:t>
      </w:r>
      <w:r>
        <w:t xml:space="preserve"> </w:t>
      </w:r>
      <w:r>
        <w:rPr>
          <w:b/>
          <w:bCs/>
        </w:rPr>
        <w:t>26</w:t>
      </w:r>
      <w:r>
        <w:t>: 901–918.</w:t>
      </w:r>
    </w:p>
    <w:p w14:paraId="06FB35ED" w14:textId="77777777" w:rsidR="007926C7" w:rsidRDefault="00E74CAE" w:rsidP="0087380B">
      <w:pPr>
        <w:pStyle w:val="Bibliography"/>
        <w:spacing w:line="360" w:lineRule="auto"/>
      </w:pPr>
      <w:bookmarkStart w:id="348" w:name="ref-xuSeasonalVariationTemperature2006"/>
      <w:bookmarkEnd w:id="347"/>
      <w:r>
        <w:rPr>
          <w:b/>
          <w:bCs/>
        </w:rPr>
        <w:t>Xu C-Y</w:t>
      </w:r>
      <w:r>
        <w:rPr>
          <w:b/>
          <w:bCs/>
        </w:rPr>
        <w:t xml:space="preserve">, </w:t>
      </w:r>
      <w:r>
        <w:rPr>
          <w:b/>
          <w:bCs/>
        </w:rPr>
        <w:t>Griffin KL</w:t>
      </w:r>
      <w:r>
        <w:t xml:space="preserve">. </w:t>
      </w:r>
      <w:r>
        <w:rPr>
          <w:b/>
          <w:bCs/>
        </w:rPr>
        <w:t>2006</w:t>
      </w:r>
      <w:r>
        <w:t xml:space="preserve">. Seasonal variation in the temperature response of leaf respiration in Quercus rubra: Foliage respiration and leaf properties. </w:t>
      </w:r>
      <w:r>
        <w:rPr>
          <w:i/>
          <w:iCs/>
        </w:rPr>
        <w:t>Functional Ecology</w:t>
      </w:r>
      <w:r>
        <w:t xml:space="preserve"> </w:t>
      </w:r>
      <w:r>
        <w:rPr>
          <w:b/>
          <w:bCs/>
        </w:rPr>
        <w:t>20</w:t>
      </w:r>
      <w:r>
        <w:t>: 778–789.</w:t>
      </w:r>
    </w:p>
    <w:p w14:paraId="6E5073DA" w14:textId="77777777" w:rsidR="007926C7" w:rsidRDefault="00E74CAE" w:rsidP="0087380B">
      <w:pPr>
        <w:pStyle w:val="Bibliography"/>
        <w:spacing w:line="360" w:lineRule="auto"/>
      </w:pPr>
      <w:bookmarkStart w:id="349" w:name="ref-yang_spatial_1999"/>
      <w:bookmarkEnd w:id="348"/>
      <w:r>
        <w:rPr>
          <w:b/>
          <w:bCs/>
        </w:rPr>
        <w:t>Yang PC</w:t>
      </w:r>
      <w:r>
        <w:rPr>
          <w:b/>
          <w:bCs/>
        </w:rPr>
        <w:t xml:space="preserve">, </w:t>
      </w:r>
      <w:r>
        <w:rPr>
          <w:b/>
          <w:bCs/>
        </w:rPr>
        <w:t>Black TA</w:t>
      </w:r>
      <w:r>
        <w:rPr>
          <w:b/>
          <w:bCs/>
        </w:rPr>
        <w:t>,</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xml:space="preserve">. Spatial and temporal variability of CO2 concentration and flux in a boreal aspen forest. </w:t>
      </w:r>
      <w:r>
        <w:rPr>
          <w:i/>
          <w:iCs/>
        </w:rPr>
        <w:t>Journal of Geophysical Research: Atmospheres</w:t>
      </w:r>
      <w:r>
        <w:t xml:space="preserve"> </w:t>
      </w:r>
      <w:r>
        <w:rPr>
          <w:b/>
          <w:bCs/>
        </w:rPr>
        <w:t>104</w:t>
      </w:r>
      <w:r>
        <w:t>: 27653–27661.</w:t>
      </w:r>
    </w:p>
    <w:p w14:paraId="1F795939" w14:textId="77777777" w:rsidR="007926C7" w:rsidRDefault="00E74CAE" w:rsidP="0087380B">
      <w:pPr>
        <w:pStyle w:val="Bibliography"/>
        <w:spacing w:line="360" w:lineRule="auto"/>
      </w:pPr>
      <w:bookmarkStart w:id="350" w:name="X2c6693de7c10c3eba18a1bf5ef34dfaeda5d7e4"/>
      <w:bookmarkEnd w:id="349"/>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w:t>
      </w:r>
      <w:r>
        <w:t xml:space="preserve">Evidence of Reduced Photosynthetic Rates in Old Trees. </w:t>
      </w:r>
      <w:r>
        <w:rPr>
          <w:i/>
          <w:iCs/>
        </w:rPr>
        <w:t>Forest Science</w:t>
      </w:r>
      <w:r>
        <w:t xml:space="preserve"> </w:t>
      </w:r>
      <w:r>
        <w:rPr>
          <w:b/>
          <w:bCs/>
        </w:rPr>
        <w:t>40</w:t>
      </w:r>
      <w:r>
        <w:t>: 513–527.</w:t>
      </w:r>
    </w:p>
    <w:p w14:paraId="0D60B042" w14:textId="77777777" w:rsidR="007926C7" w:rsidRDefault="00E74CAE" w:rsidP="0087380B">
      <w:pPr>
        <w:pStyle w:val="Bibliography"/>
        <w:spacing w:line="360" w:lineRule="auto"/>
      </w:pPr>
      <w:bookmarkStart w:id="351" w:name="ref-zellweger_seasonal_2019"/>
      <w:bookmarkEnd w:id="350"/>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Seasonal drivers of understorey temperature buffering in tem</w:t>
      </w:r>
      <w:r>
        <w:t xml:space="preserve">perate deciduous forests across Europe (A Algar, Ed.). </w:t>
      </w:r>
      <w:r>
        <w:rPr>
          <w:i/>
          <w:iCs/>
        </w:rPr>
        <w:t>Global Ecology and Biogeography</w:t>
      </w:r>
      <w:r>
        <w:t xml:space="preserve"> </w:t>
      </w:r>
      <w:r>
        <w:rPr>
          <w:b/>
          <w:bCs/>
        </w:rPr>
        <w:t>28</w:t>
      </w:r>
      <w:r>
        <w:t>: 1774–1786.</w:t>
      </w:r>
    </w:p>
    <w:p w14:paraId="51569191" w14:textId="77777777" w:rsidR="007926C7" w:rsidRDefault="00E74CAE" w:rsidP="0087380B">
      <w:pPr>
        <w:pStyle w:val="Bibliography"/>
        <w:spacing w:line="360" w:lineRule="auto"/>
      </w:pPr>
      <w:bookmarkStart w:id="352" w:name="X56bd4fc883d47e3feaf914d72d99fa8db90454c"/>
      <w:bookmarkEnd w:id="351"/>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11B4D5C" w14:textId="77777777" w:rsidR="007926C7" w:rsidRDefault="00E74CAE" w:rsidP="0087380B">
      <w:pPr>
        <w:pStyle w:val="Bibliography"/>
        <w:spacing w:line="360" w:lineRule="auto"/>
      </w:pPr>
      <w:bookmarkStart w:id="353" w:name="ref-zhang_photosynthetic_2012"/>
      <w:bookmarkEnd w:id="352"/>
      <w:r>
        <w:rPr>
          <w:b/>
          <w:bCs/>
        </w:rPr>
        <w:lastRenderedPageBreak/>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xml:space="preserve">. Photosynthetic thermotolerance of woody savanna species in China is correlated with leaf life span. </w:t>
      </w:r>
      <w:r>
        <w:rPr>
          <w:i/>
          <w:iCs/>
        </w:rPr>
        <w:t>Annals of Botany</w:t>
      </w:r>
      <w:r>
        <w:t xml:space="preserve"> </w:t>
      </w:r>
      <w:r>
        <w:rPr>
          <w:b/>
          <w:bCs/>
        </w:rPr>
        <w:t>110</w:t>
      </w:r>
      <w:r>
        <w:t>: 1</w:t>
      </w:r>
      <w:r>
        <w:t>027–1033.</w:t>
      </w:r>
    </w:p>
    <w:p w14:paraId="0F736232" w14:textId="77777777" w:rsidR="007926C7" w:rsidRDefault="00E74CAE" w:rsidP="0087380B">
      <w:pPr>
        <w:pStyle w:val="Bibliography"/>
        <w:spacing w:line="360" w:lineRule="auto"/>
      </w:pPr>
      <w:bookmarkStart w:id="354" w:name="ref-zhouLeafageEffectsTemperature2015"/>
      <w:bookmarkEnd w:id="353"/>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88ACC3D" w14:textId="77777777" w:rsidR="007926C7" w:rsidRDefault="00E74CAE" w:rsidP="0087380B">
      <w:pPr>
        <w:pStyle w:val="Bibliography"/>
        <w:spacing w:line="360" w:lineRule="auto"/>
      </w:pPr>
      <w:bookmarkStart w:id="355" w:name="ref-zweifelMiddayStomatalClosure2002"/>
      <w:bookmarkEnd w:id="354"/>
      <w:r>
        <w:rPr>
          <w:b/>
          <w:bCs/>
        </w:rPr>
        <w:t>Zweifel R</w:t>
      </w:r>
      <w:r>
        <w:rPr>
          <w:b/>
          <w:bCs/>
        </w:rPr>
        <w:t xml:space="preserve">, </w:t>
      </w:r>
      <w:r>
        <w:rPr>
          <w:b/>
          <w:bCs/>
        </w:rPr>
        <w:t>Bohm JP</w:t>
      </w:r>
      <w:r>
        <w:rPr>
          <w:b/>
          <w:bCs/>
        </w:rPr>
        <w:t xml:space="preserve">, </w:t>
      </w:r>
      <w:r>
        <w:rPr>
          <w:b/>
          <w:bCs/>
        </w:rPr>
        <w:t>Hasler R</w:t>
      </w:r>
      <w:r>
        <w:t xml:space="preserve">. </w:t>
      </w:r>
      <w:r>
        <w:rPr>
          <w:b/>
          <w:bCs/>
        </w:rPr>
        <w:t>2002</w:t>
      </w:r>
      <w:r>
        <w:t>. Midday</w:t>
      </w:r>
      <w:r>
        <w:t xml:space="preserve"> stomatal closure in Norway spruce–reactions in the upper and lower crown. </w:t>
      </w:r>
      <w:r>
        <w:rPr>
          <w:i/>
          <w:iCs/>
        </w:rPr>
        <w:t>Tree Physiology</w:t>
      </w:r>
      <w:r>
        <w:t xml:space="preserve"> </w:t>
      </w:r>
      <w:r>
        <w:rPr>
          <w:b/>
          <w:bCs/>
        </w:rPr>
        <w:t>22</w:t>
      </w:r>
      <w:r>
        <w:t>: 1125–1136.</w:t>
      </w:r>
    </w:p>
    <w:p w14:paraId="5FCA2EB7" w14:textId="77777777" w:rsidR="007926C7" w:rsidRDefault="00E74CAE" w:rsidP="0087380B">
      <w:pPr>
        <w:pStyle w:val="Bibliography"/>
        <w:spacing w:line="360" w:lineRule="auto"/>
      </w:pPr>
      <w:bookmarkStart w:id="356" w:name="X56d926719da9351a167ef03030705e0d92337f8"/>
      <w:bookmarkEnd w:id="355"/>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Hydraulic limitations imposed by crown placement determine final size and shape of Quercus rubra L. leaves</w:t>
      </w:r>
      <w:r>
        <w:t xml:space="preserve">. </w:t>
      </w:r>
      <w:r>
        <w:rPr>
          <w:i/>
          <w:iCs/>
        </w:rPr>
        <w:t>Plant, Cell &amp; Environment</w:t>
      </w:r>
      <w:r>
        <w:t xml:space="preserve"> </w:t>
      </w:r>
      <w:r>
        <w:rPr>
          <w:b/>
          <w:bCs/>
        </w:rPr>
        <w:t>27</w:t>
      </w:r>
      <w:r>
        <w:t>: 357–365.</w:t>
      </w:r>
      <w:bookmarkEnd w:id="24"/>
      <w:bookmarkEnd w:id="36"/>
      <w:bookmarkEnd w:id="38"/>
      <w:bookmarkEnd w:id="356"/>
    </w:p>
    <w:sectPr w:rsidR="007926C7" w:rsidSect="008738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0DB19" w14:textId="77777777" w:rsidR="00E74CAE" w:rsidRDefault="00E74CAE">
      <w:pPr>
        <w:spacing w:after="0"/>
      </w:pPr>
      <w:r>
        <w:separator/>
      </w:r>
    </w:p>
  </w:endnote>
  <w:endnote w:type="continuationSeparator" w:id="0">
    <w:p w14:paraId="624D067D" w14:textId="77777777" w:rsidR="00E74CAE" w:rsidRDefault="00E74C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9BCDC" w14:textId="77777777" w:rsidR="00E74CAE" w:rsidRDefault="00E74CAE">
      <w:r>
        <w:separator/>
      </w:r>
    </w:p>
  </w:footnote>
  <w:footnote w:type="continuationSeparator" w:id="0">
    <w:p w14:paraId="4F7144A8" w14:textId="77777777" w:rsidR="00E74CAE" w:rsidRDefault="00E74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1748F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501EE7A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364B6"/>
    <w:rsid w:val="00784D58"/>
    <w:rsid w:val="007926C7"/>
    <w:rsid w:val="0087380B"/>
    <w:rsid w:val="008D6863"/>
    <w:rsid w:val="00B86B75"/>
    <w:rsid w:val="00BC48D5"/>
    <w:rsid w:val="00C36279"/>
    <w:rsid w:val="00E315A3"/>
    <w:rsid w:val="00E74CA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6FD8"/>
  <w15:docId w15:val="{98E000CB-AA9F-3F40-B91A-ABA8D82BD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8738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eixeirak@si.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neonscience.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EcoClimLab/vertical-thermal-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FD11C-E21C-DF46-8DE6-06921B698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83</Pages>
  <Words>21525</Words>
  <Characters>122693</Characters>
  <Application>Microsoft Office Word</Application>
  <DocSecurity>0</DocSecurity>
  <Lines>1022</Lines>
  <Paragraphs>287</Paragraphs>
  <ScaleCrop>false</ScaleCrop>
  <Company/>
  <LinksUpToDate>false</LinksUpToDate>
  <CharactersWithSpaces>143931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Nidhi Vinod</dc:creator>
  <cp:keywords/>
  <cp:lastModifiedBy>Nidhi Vinod</cp:lastModifiedBy>
  <cp:revision>3</cp:revision>
  <dcterms:created xsi:type="dcterms:W3CDTF">2022-04-04T23:53:00Z</dcterms:created>
  <dcterms:modified xsi:type="dcterms:W3CDTF">2022-04-05T00:07:00Z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